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62D" w:rsidRPr="005F70AF" w:rsidRDefault="00C93B47" w:rsidP="005F70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0AF">
        <w:rPr>
          <w:rFonts w:ascii="Times New Roman" w:hAnsi="Times New Roman" w:cs="Times New Roman"/>
          <w:b/>
          <w:sz w:val="24"/>
          <w:szCs w:val="24"/>
        </w:rPr>
        <w:t>Методические рекомендации</w:t>
      </w:r>
      <w:r w:rsidR="00E33D98" w:rsidRPr="005F70AF">
        <w:rPr>
          <w:rFonts w:ascii="Times New Roman" w:hAnsi="Times New Roman" w:cs="Times New Roman"/>
          <w:b/>
          <w:sz w:val="24"/>
          <w:szCs w:val="24"/>
        </w:rPr>
        <w:t xml:space="preserve"> по формированию </w:t>
      </w:r>
      <w:r w:rsidR="008323C6">
        <w:rPr>
          <w:rFonts w:ascii="Times New Roman" w:hAnsi="Times New Roman" w:cs="Times New Roman"/>
          <w:b/>
          <w:sz w:val="24"/>
          <w:szCs w:val="24"/>
        </w:rPr>
        <w:t>квартального</w:t>
      </w:r>
      <w:r w:rsidR="00E33D98" w:rsidRPr="005F70AF">
        <w:rPr>
          <w:rFonts w:ascii="Times New Roman" w:hAnsi="Times New Roman" w:cs="Times New Roman"/>
          <w:b/>
          <w:sz w:val="24"/>
          <w:szCs w:val="24"/>
        </w:rPr>
        <w:t xml:space="preserve"> отчета о ходе реализации регионального проекта</w:t>
      </w:r>
    </w:p>
    <w:p w:rsidR="008323C6" w:rsidRDefault="008323C6" w:rsidP="005F7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23C6" w:rsidRDefault="008323C6" w:rsidP="00676F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Квартальный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отчет формируется нарастающим итогом.</w:t>
      </w:r>
    </w:p>
    <w:p w:rsidR="00E33D98" w:rsidRPr="005F70AF" w:rsidRDefault="008323C6" w:rsidP="00676F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Квартальный</w:t>
      </w:r>
      <w:r w:rsidR="00E33D98" w:rsidRPr="005F70AF">
        <w:rPr>
          <w:rFonts w:ascii="Times New Roman" w:hAnsi="Times New Roman" w:cs="Times New Roman"/>
          <w:sz w:val="24"/>
          <w:szCs w:val="24"/>
        </w:rPr>
        <w:t xml:space="preserve"> отчет, о ходе реализации регионального проекта</w:t>
      </w:r>
      <w:r w:rsidR="00FC7DA4" w:rsidRPr="005F70AF">
        <w:rPr>
          <w:rFonts w:ascii="Times New Roman" w:hAnsi="Times New Roman" w:cs="Times New Roman"/>
          <w:sz w:val="24"/>
          <w:szCs w:val="24"/>
        </w:rPr>
        <w:t xml:space="preserve"> состоит из титульного листа, и</w:t>
      </w:r>
      <w:r w:rsidR="007B6EA3" w:rsidRPr="005F70AF">
        <w:rPr>
          <w:rFonts w:ascii="Times New Roman" w:hAnsi="Times New Roman" w:cs="Times New Roman"/>
          <w:sz w:val="24"/>
          <w:szCs w:val="24"/>
        </w:rPr>
        <w:t xml:space="preserve"> следующих </w:t>
      </w:r>
      <w:r w:rsidR="00E33D98" w:rsidRPr="005F70AF">
        <w:rPr>
          <w:rFonts w:ascii="Times New Roman" w:hAnsi="Times New Roman" w:cs="Times New Roman"/>
          <w:sz w:val="24"/>
          <w:szCs w:val="24"/>
        </w:rPr>
        <w:t>разделов:</w:t>
      </w:r>
    </w:p>
    <w:p w:rsidR="00C22FE4" w:rsidRPr="005F70AF" w:rsidRDefault="00AF19B4" w:rsidP="00676FF1">
      <w:pPr>
        <w:pStyle w:val="a4"/>
        <w:numPr>
          <w:ilvl w:val="0"/>
          <w:numId w:val="4"/>
        </w:numPr>
        <w:spacing w:after="0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F70AF">
        <w:rPr>
          <w:rFonts w:ascii="Times New Roman" w:hAnsi="Times New Roman" w:cs="Times New Roman"/>
          <w:sz w:val="24"/>
          <w:szCs w:val="24"/>
        </w:rPr>
        <w:t>Ключевые риски;</w:t>
      </w:r>
    </w:p>
    <w:p w:rsidR="00533E2D" w:rsidRDefault="00533E2D" w:rsidP="00676FF1">
      <w:pPr>
        <w:pStyle w:val="a4"/>
        <w:numPr>
          <w:ilvl w:val="0"/>
          <w:numId w:val="4"/>
        </w:numPr>
        <w:spacing w:after="0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значениях целей и показателей</w:t>
      </w:r>
    </w:p>
    <w:p w:rsidR="00432AD1" w:rsidRPr="005F70AF" w:rsidRDefault="00C22FE4" w:rsidP="00676FF1">
      <w:pPr>
        <w:pStyle w:val="a4"/>
        <w:numPr>
          <w:ilvl w:val="0"/>
          <w:numId w:val="4"/>
        </w:numPr>
        <w:spacing w:after="0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F70AF">
        <w:rPr>
          <w:rFonts w:ascii="Times New Roman" w:hAnsi="Times New Roman" w:cs="Times New Roman"/>
          <w:sz w:val="24"/>
          <w:szCs w:val="24"/>
        </w:rPr>
        <w:t>Сведения об исполнении бюджета</w:t>
      </w:r>
      <w:r w:rsidR="002F000D">
        <w:rPr>
          <w:rFonts w:ascii="Times New Roman" w:hAnsi="Times New Roman" w:cs="Times New Roman"/>
          <w:sz w:val="24"/>
          <w:szCs w:val="24"/>
        </w:rPr>
        <w:t>;</w:t>
      </w:r>
    </w:p>
    <w:p w:rsidR="00C22FE4" w:rsidRDefault="00533E2D" w:rsidP="00676FF1">
      <w:pPr>
        <w:pStyle w:val="a4"/>
        <w:numPr>
          <w:ilvl w:val="0"/>
          <w:numId w:val="9"/>
        </w:numPr>
        <w:spacing w:after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F70AF">
        <w:rPr>
          <w:rFonts w:ascii="Times New Roman" w:hAnsi="Times New Roman" w:cs="Times New Roman"/>
          <w:sz w:val="24"/>
          <w:szCs w:val="24"/>
        </w:rPr>
        <w:t>Сведения о достижении результатов, контрольных точек</w:t>
      </w:r>
      <w:r w:rsidR="00676FF1">
        <w:rPr>
          <w:rFonts w:ascii="Times New Roman" w:hAnsi="Times New Roman" w:cs="Times New Roman"/>
          <w:sz w:val="24"/>
          <w:szCs w:val="24"/>
        </w:rPr>
        <w:t>.</w:t>
      </w:r>
    </w:p>
    <w:p w:rsidR="008323C6" w:rsidRPr="005F70AF" w:rsidRDefault="008323C6" w:rsidP="00533E2D">
      <w:pPr>
        <w:pStyle w:val="a4"/>
        <w:spacing w:after="0" w:line="240" w:lineRule="auto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AF19B4" w:rsidRPr="005F70AF" w:rsidRDefault="00AF19B4" w:rsidP="005F70A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AF19B4" w:rsidRPr="005F70AF" w:rsidRDefault="00AF19B4" w:rsidP="008345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0AF">
        <w:rPr>
          <w:rFonts w:ascii="Times New Roman" w:hAnsi="Times New Roman" w:cs="Times New Roman"/>
          <w:b/>
          <w:sz w:val="24"/>
          <w:szCs w:val="24"/>
        </w:rPr>
        <w:t xml:space="preserve">Статус </w:t>
      </w:r>
      <w:r w:rsidR="008345FE">
        <w:rPr>
          <w:rFonts w:ascii="Times New Roman" w:hAnsi="Times New Roman" w:cs="Times New Roman"/>
          <w:b/>
          <w:sz w:val="24"/>
          <w:szCs w:val="24"/>
        </w:rPr>
        <w:t xml:space="preserve">(цветовые </w:t>
      </w:r>
      <w:r w:rsidRPr="005F70AF">
        <w:rPr>
          <w:rFonts w:ascii="Times New Roman" w:hAnsi="Times New Roman" w:cs="Times New Roman"/>
          <w:b/>
          <w:sz w:val="24"/>
          <w:szCs w:val="24"/>
        </w:rPr>
        <w:t>индикаторы</w:t>
      </w:r>
      <w:r w:rsidR="008345FE">
        <w:rPr>
          <w:rFonts w:ascii="Times New Roman" w:hAnsi="Times New Roman" w:cs="Times New Roman"/>
          <w:b/>
          <w:sz w:val="24"/>
          <w:szCs w:val="24"/>
        </w:rPr>
        <w:t>)</w:t>
      </w:r>
    </w:p>
    <w:p w:rsidR="00AF19B4" w:rsidRPr="005F70AF" w:rsidRDefault="00AF19B4" w:rsidP="00676FF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0AF">
        <w:rPr>
          <w:rFonts w:ascii="Times New Roman" w:hAnsi="Times New Roman" w:cs="Times New Roman"/>
          <w:sz w:val="24"/>
          <w:szCs w:val="24"/>
        </w:rPr>
        <w:t>Цветовая индикация соответствует следующим статусам реализации проекта:</w:t>
      </w:r>
    </w:p>
    <w:p w:rsidR="00AF19B4" w:rsidRPr="005F70AF" w:rsidRDefault="00AF19B4" w:rsidP="00676FF1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5FE">
        <w:rPr>
          <w:rFonts w:ascii="Times New Roman" w:hAnsi="Times New Roman" w:cs="Times New Roman"/>
          <w:sz w:val="24"/>
          <w:szCs w:val="24"/>
        </w:rPr>
        <w:t>зеленый индикатор</w:t>
      </w:r>
      <w:r w:rsidRPr="005F70AF">
        <w:rPr>
          <w:rFonts w:ascii="Times New Roman" w:hAnsi="Times New Roman" w:cs="Times New Roman"/>
          <w:sz w:val="24"/>
          <w:szCs w:val="24"/>
        </w:rPr>
        <w:t xml:space="preserve"> - отсутствие отклонений, проблемы и риски отсутствуют, дополнительные решения не требуются;</w:t>
      </w:r>
    </w:p>
    <w:p w:rsidR="00AF19B4" w:rsidRPr="005F70AF" w:rsidRDefault="00AF19B4" w:rsidP="00676FF1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5FE">
        <w:rPr>
          <w:rFonts w:ascii="Times New Roman" w:hAnsi="Times New Roman" w:cs="Times New Roman"/>
          <w:sz w:val="24"/>
          <w:szCs w:val="24"/>
        </w:rPr>
        <w:t>желтый индикатор</w:t>
      </w:r>
      <w:r w:rsidRPr="005F70AF">
        <w:rPr>
          <w:rFonts w:ascii="Times New Roman" w:hAnsi="Times New Roman" w:cs="Times New Roman"/>
          <w:sz w:val="24"/>
          <w:szCs w:val="24"/>
        </w:rPr>
        <w:t xml:space="preserve"> - наличие некритических отклонений, выявлены проблемы и риски, решение которых находится в зоне полномочий руководителя проекта;</w:t>
      </w:r>
    </w:p>
    <w:p w:rsidR="00AF19B4" w:rsidRPr="005F70AF" w:rsidRDefault="00AF19B4" w:rsidP="00676FF1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5FE">
        <w:rPr>
          <w:rFonts w:ascii="Times New Roman" w:hAnsi="Times New Roman" w:cs="Times New Roman"/>
          <w:sz w:val="24"/>
          <w:szCs w:val="24"/>
        </w:rPr>
        <w:t>красный индикатор</w:t>
      </w:r>
      <w:r w:rsidRPr="005F70AF">
        <w:rPr>
          <w:rFonts w:ascii="Times New Roman" w:hAnsi="Times New Roman" w:cs="Times New Roman"/>
          <w:sz w:val="24"/>
          <w:szCs w:val="24"/>
        </w:rPr>
        <w:t xml:space="preserve"> - наличие критических отклонений, выявлены проблемы и риски, решение которых находится вне зоны полномочий руководителя проекта. Требуется подготовка проекта решения куратора </w:t>
      </w:r>
      <w:r w:rsidR="00C93B47" w:rsidRPr="005F70AF">
        <w:rPr>
          <w:rFonts w:ascii="Times New Roman" w:hAnsi="Times New Roman" w:cs="Times New Roman"/>
          <w:sz w:val="24"/>
          <w:szCs w:val="24"/>
        </w:rPr>
        <w:t>направления</w:t>
      </w:r>
      <w:r w:rsidRPr="005F70AF">
        <w:rPr>
          <w:rFonts w:ascii="Times New Roman" w:hAnsi="Times New Roman" w:cs="Times New Roman"/>
          <w:sz w:val="24"/>
          <w:szCs w:val="24"/>
        </w:rPr>
        <w:t xml:space="preserve">, проектного комитета, </w:t>
      </w:r>
      <w:r w:rsidR="00C93B47" w:rsidRPr="005F70AF">
        <w:rPr>
          <w:rFonts w:ascii="Times New Roman" w:hAnsi="Times New Roman" w:cs="Times New Roman"/>
          <w:sz w:val="24"/>
          <w:szCs w:val="24"/>
        </w:rPr>
        <w:t>Совета при Губернаторе Томской области</w:t>
      </w:r>
      <w:r w:rsidRPr="005F70AF">
        <w:rPr>
          <w:rFonts w:ascii="Times New Roman" w:hAnsi="Times New Roman" w:cs="Times New Roman"/>
          <w:sz w:val="24"/>
          <w:szCs w:val="24"/>
        </w:rPr>
        <w:t xml:space="preserve"> в соответствии с уровнем контроля согласно утвержденному паспорту соответствующего проекта;</w:t>
      </w:r>
    </w:p>
    <w:p w:rsidR="00AF19B4" w:rsidRPr="005F70AF" w:rsidRDefault="00AF19B4" w:rsidP="00676FF1">
      <w:pPr>
        <w:pStyle w:val="a4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5FE">
        <w:rPr>
          <w:rFonts w:ascii="Times New Roman" w:hAnsi="Times New Roman" w:cs="Times New Roman"/>
          <w:sz w:val="24"/>
          <w:szCs w:val="24"/>
        </w:rPr>
        <w:t>серый индикатор</w:t>
      </w:r>
      <w:r w:rsidR="002F000D">
        <w:rPr>
          <w:rFonts w:ascii="Times New Roman" w:hAnsi="Times New Roman" w:cs="Times New Roman"/>
          <w:sz w:val="24"/>
          <w:szCs w:val="24"/>
        </w:rPr>
        <w:t xml:space="preserve"> - сведения не представлены;</w:t>
      </w:r>
    </w:p>
    <w:p w:rsidR="00E33D98" w:rsidRPr="00E11D1F" w:rsidRDefault="007A2C37" w:rsidP="00676FF1">
      <w:pPr>
        <w:pStyle w:val="a4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45FE">
        <w:rPr>
          <w:rFonts w:ascii="Times New Roman" w:hAnsi="Times New Roman" w:cs="Times New Roman"/>
          <w:sz w:val="24"/>
          <w:szCs w:val="24"/>
        </w:rPr>
        <w:t>с</w:t>
      </w:r>
      <w:r w:rsidR="00774DAD" w:rsidRPr="008345FE">
        <w:rPr>
          <w:rFonts w:ascii="Times New Roman" w:hAnsi="Times New Roman" w:cs="Times New Roman"/>
          <w:sz w:val="24"/>
          <w:szCs w:val="24"/>
        </w:rPr>
        <w:t>ерый</w:t>
      </w:r>
      <w:r w:rsidR="00D32CA6" w:rsidRPr="008345FE">
        <w:rPr>
          <w:rFonts w:ascii="Times New Roman" w:hAnsi="Times New Roman" w:cs="Times New Roman"/>
          <w:sz w:val="24"/>
          <w:szCs w:val="24"/>
        </w:rPr>
        <w:t>, красный, желтый, зеленый</w:t>
      </w:r>
      <w:r w:rsidR="00774DAD" w:rsidRPr="008345FE">
        <w:rPr>
          <w:rFonts w:ascii="Times New Roman" w:hAnsi="Times New Roman" w:cs="Times New Roman"/>
          <w:sz w:val="24"/>
          <w:szCs w:val="24"/>
        </w:rPr>
        <w:t xml:space="preserve"> индикатор</w:t>
      </w:r>
      <w:r w:rsidR="00D32CA6" w:rsidRPr="008345FE">
        <w:rPr>
          <w:rFonts w:ascii="Times New Roman" w:hAnsi="Times New Roman" w:cs="Times New Roman"/>
          <w:sz w:val="24"/>
          <w:szCs w:val="24"/>
        </w:rPr>
        <w:t>ы</w:t>
      </w:r>
      <w:r w:rsidR="00774DAD" w:rsidRPr="008345FE">
        <w:rPr>
          <w:rFonts w:ascii="Times New Roman" w:hAnsi="Times New Roman" w:cs="Times New Roman"/>
          <w:sz w:val="24"/>
          <w:szCs w:val="24"/>
        </w:rPr>
        <w:t xml:space="preserve"> (заштрихованны</w:t>
      </w:r>
      <w:r w:rsidR="00D32CA6" w:rsidRPr="008345FE">
        <w:rPr>
          <w:rFonts w:ascii="Times New Roman" w:hAnsi="Times New Roman" w:cs="Times New Roman"/>
          <w:sz w:val="24"/>
          <w:szCs w:val="24"/>
        </w:rPr>
        <w:t>е</w:t>
      </w:r>
      <w:r w:rsidR="00774DAD" w:rsidRPr="008345FE">
        <w:rPr>
          <w:rFonts w:ascii="Times New Roman" w:hAnsi="Times New Roman" w:cs="Times New Roman"/>
          <w:sz w:val="24"/>
          <w:szCs w:val="24"/>
        </w:rPr>
        <w:t xml:space="preserve">) </w:t>
      </w:r>
      <w:r w:rsidR="00774DAD" w:rsidRPr="00E11D1F">
        <w:rPr>
          <w:rFonts w:ascii="Times New Roman" w:hAnsi="Times New Roman" w:cs="Times New Roman"/>
          <w:sz w:val="24"/>
          <w:szCs w:val="24"/>
        </w:rPr>
        <w:t>– проставл</w:t>
      </w:r>
      <w:r w:rsidR="00D32CA6" w:rsidRPr="00E11D1F">
        <w:rPr>
          <w:rFonts w:ascii="Times New Roman" w:hAnsi="Times New Roman" w:cs="Times New Roman"/>
          <w:sz w:val="24"/>
          <w:szCs w:val="24"/>
        </w:rPr>
        <w:t>яют</w:t>
      </w:r>
      <w:r w:rsidR="00774DAD" w:rsidRPr="00E11D1F">
        <w:rPr>
          <w:rFonts w:ascii="Times New Roman" w:hAnsi="Times New Roman" w:cs="Times New Roman"/>
          <w:sz w:val="24"/>
          <w:szCs w:val="24"/>
        </w:rPr>
        <w:t>ся, если статус реализации проекта носит прогнозный характер</w:t>
      </w:r>
      <w:r w:rsidR="00B87EFE" w:rsidRPr="00E11D1F">
        <w:rPr>
          <w:rFonts w:ascii="Times New Roman" w:hAnsi="Times New Roman" w:cs="Times New Roman"/>
          <w:sz w:val="24"/>
          <w:szCs w:val="24"/>
        </w:rPr>
        <w:t xml:space="preserve"> (</w:t>
      </w:r>
      <w:r w:rsidR="00FC7DA4" w:rsidRPr="00E11D1F">
        <w:rPr>
          <w:rFonts w:ascii="Times New Roman" w:hAnsi="Times New Roman" w:cs="Times New Roman"/>
          <w:sz w:val="24"/>
          <w:szCs w:val="24"/>
        </w:rPr>
        <w:t xml:space="preserve">т.е., </w:t>
      </w:r>
      <w:r w:rsidR="00B87EFE" w:rsidRPr="00E11D1F">
        <w:rPr>
          <w:rFonts w:ascii="Times New Roman" w:hAnsi="Times New Roman" w:cs="Times New Roman"/>
          <w:sz w:val="24"/>
          <w:szCs w:val="24"/>
        </w:rPr>
        <w:t>3 месяца следующих за отчетным периодом)</w:t>
      </w:r>
      <w:r w:rsidR="00774DAD" w:rsidRPr="00E11D1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C7DA4" w:rsidRPr="00E11D1F">
        <w:rPr>
          <w:rFonts w:ascii="Times New Roman" w:hAnsi="Times New Roman" w:cs="Times New Roman"/>
          <w:sz w:val="24"/>
          <w:szCs w:val="24"/>
        </w:rPr>
        <w:t xml:space="preserve"> Данные статус индикатор проставляется только в разделах: 1. Ключевые риски; 3. Сведения о достижении </w:t>
      </w:r>
      <w:r w:rsidR="002F000D">
        <w:rPr>
          <w:rFonts w:ascii="Times New Roman" w:hAnsi="Times New Roman" w:cs="Times New Roman"/>
          <w:sz w:val="24"/>
          <w:szCs w:val="24"/>
        </w:rPr>
        <w:t>результатов, контрольных точек.</w:t>
      </w:r>
    </w:p>
    <w:p w:rsidR="00E11D1F" w:rsidRDefault="00E11D1F" w:rsidP="005F70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38C2" w:rsidRPr="005F70AF" w:rsidRDefault="007A03C0" w:rsidP="005F70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0AF">
        <w:rPr>
          <w:rFonts w:ascii="Times New Roman" w:hAnsi="Times New Roman" w:cs="Times New Roman"/>
          <w:b/>
          <w:sz w:val="24"/>
          <w:szCs w:val="24"/>
        </w:rPr>
        <w:t>Титульный лист</w:t>
      </w:r>
    </w:p>
    <w:p w:rsidR="005F70AF" w:rsidRPr="005F70AF" w:rsidRDefault="005F70AF" w:rsidP="005F70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03C0" w:rsidRPr="00E11D1F" w:rsidRDefault="0077615F" w:rsidP="00676FF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1D1F">
        <w:rPr>
          <w:rFonts w:ascii="Times New Roman" w:hAnsi="Times New Roman" w:cs="Times New Roman"/>
          <w:sz w:val="24"/>
          <w:szCs w:val="24"/>
        </w:rPr>
        <w:t>На титульном листе отчета</w:t>
      </w:r>
      <w:r w:rsidR="007A03C0" w:rsidRPr="00E11D1F">
        <w:rPr>
          <w:rFonts w:ascii="Times New Roman" w:hAnsi="Times New Roman" w:cs="Times New Roman"/>
          <w:sz w:val="24"/>
          <w:szCs w:val="24"/>
        </w:rPr>
        <w:t xml:space="preserve"> указываются наименование </w:t>
      </w:r>
      <w:r w:rsidRPr="00E11D1F">
        <w:rPr>
          <w:rFonts w:ascii="Times New Roman" w:hAnsi="Times New Roman" w:cs="Times New Roman"/>
          <w:sz w:val="24"/>
          <w:szCs w:val="24"/>
        </w:rPr>
        <w:t>регионального проекта</w:t>
      </w:r>
      <w:r w:rsidR="007A03C0" w:rsidRPr="00E11D1F">
        <w:rPr>
          <w:rFonts w:ascii="Times New Roman" w:hAnsi="Times New Roman" w:cs="Times New Roman"/>
          <w:sz w:val="24"/>
          <w:szCs w:val="24"/>
        </w:rPr>
        <w:t xml:space="preserve"> и дата отчетного периода (последний день месяца).</w:t>
      </w:r>
    </w:p>
    <w:p w:rsidR="007A03C0" w:rsidRPr="005F70AF" w:rsidRDefault="0077615F" w:rsidP="00676FF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1D1F">
        <w:rPr>
          <w:rFonts w:ascii="Times New Roman" w:hAnsi="Times New Roman" w:cs="Times New Roman"/>
          <w:sz w:val="24"/>
          <w:szCs w:val="24"/>
        </w:rPr>
        <w:t>Титульный лист подписывается</w:t>
      </w:r>
      <w:r w:rsidR="007A03C0" w:rsidRPr="00E11D1F">
        <w:rPr>
          <w:rFonts w:ascii="Times New Roman" w:hAnsi="Times New Roman" w:cs="Times New Roman"/>
          <w:sz w:val="24"/>
          <w:szCs w:val="24"/>
        </w:rPr>
        <w:t xml:space="preserve"> </w:t>
      </w:r>
      <w:r w:rsidRPr="00E11D1F">
        <w:rPr>
          <w:rFonts w:ascii="Times New Roman" w:hAnsi="Times New Roman" w:cs="Times New Roman"/>
          <w:sz w:val="24"/>
          <w:szCs w:val="24"/>
        </w:rPr>
        <w:t>Руководителем</w:t>
      </w:r>
      <w:r w:rsidR="002F000D">
        <w:rPr>
          <w:rFonts w:ascii="Times New Roman" w:hAnsi="Times New Roman" w:cs="Times New Roman"/>
          <w:sz w:val="24"/>
          <w:szCs w:val="24"/>
        </w:rPr>
        <w:t xml:space="preserve"> регионального проекта</w:t>
      </w:r>
      <w:r w:rsidR="007A03C0" w:rsidRPr="00E11D1F">
        <w:rPr>
          <w:rFonts w:ascii="Times New Roman" w:hAnsi="Times New Roman" w:cs="Times New Roman"/>
          <w:sz w:val="24"/>
          <w:szCs w:val="24"/>
        </w:rPr>
        <w:t xml:space="preserve"> и </w:t>
      </w:r>
      <w:r w:rsidR="007A03C0" w:rsidRPr="008D55BB">
        <w:rPr>
          <w:rFonts w:ascii="Times New Roman" w:hAnsi="Times New Roman" w:cs="Times New Roman"/>
          <w:sz w:val="24"/>
          <w:szCs w:val="24"/>
        </w:rPr>
        <w:t xml:space="preserve">Куратором </w:t>
      </w:r>
      <w:r w:rsidR="002F000D" w:rsidRPr="008D55BB">
        <w:rPr>
          <w:rFonts w:ascii="Times New Roman" w:hAnsi="Times New Roman" w:cs="Times New Roman"/>
          <w:sz w:val="24"/>
          <w:szCs w:val="24"/>
        </w:rPr>
        <w:t>направления</w:t>
      </w:r>
      <w:r w:rsidR="007A03C0" w:rsidRPr="008D55BB">
        <w:rPr>
          <w:rFonts w:ascii="Times New Roman" w:hAnsi="Times New Roman" w:cs="Times New Roman"/>
          <w:sz w:val="24"/>
          <w:szCs w:val="24"/>
        </w:rPr>
        <w:t>.</w:t>
      </w:r>
    </w:p>
    <w:p w:rsidR="007A2C37" w:rsidRDefault="007A2C37" w:rsidP="00676FF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3EB6" w:rsidRPr="005F70AF" w:rsidRDefault="009B3EB6" w:rsidP="00676FF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0AF">
        <w:rPr>
          <w:rFonts w:ascii="Times New Roman" w:hAnsi="Times New Roman" w:cs="Times New Roman"/>
          <w:b/>
          <w:sz w:val="24"/>
          <w:szCs w:val="24"/>
        </w:rPr>
        <w:t>ВАЖНО!</w:t>
      </w:r>
      <w:r w:rsidR="006008A2" w:rsidRPr="005F70AF">
        <w:rPr>
          <w:rFonts w:ascii="Times New Roman" w:hAnsi="Times New Roman" w:cs="Times New Roman"/>
          <w:sz w:val="24"/>
          <w:szCs w:val="24"/>
        </w:rPr>
        <w:t xml:space="preserve"> </w:t>
      </w:r>
      <w:r w:rsidRPr="005F70AF">
        <w:rPr>
          <w:rFonts w:ascii="Times New Roman" w:hAnsi="Times New Roman" w:cs="Times New Roman"/>
          <w:i/>
          <w:sz w:val="24"/>
          <w:szCs w:val="24"/>
        </w:rPr>
        <w:t xml:space="preserve">Общий статус реализации проекта определяется руководителем </w:t>
      </w:r>
      <w:r w:rsidR="002F000D">
        <w:rPr>
          <w:rFonts w:ascii="Times New Roman" w:hAnsi="Times New Roman" w:cs="Times New Roman"/>
          <w:i/>
          <w:sz w:val="24"/>
          <w:szCs w:val="24"/>
        </w:rPr>
        <w:t xml:space="preserve">регионального </w:t>
      </w:r>
      <w:r w:rsidRPr="005F70AF">
        <w:rPr>
          <w:rFonts w:ascii="Times New Roman" w:hAnsi="Times New Roman" w:cs="Times New Roman"/>
          <w:i/>
          <w:sz w:val="24"/>
          <w:szCs w:val="24"/>
        </w:rPr>
        <w:t>проекта</w:t>
      </w:r>
      <w:r w:rsidR="002F000D">
        <w:rPr>
          <w:rFonts w:ascii="Times New Roman" w:hAnsi="Times New Roman" w:cs="Times New Roman"/>
          <w:i/>
          <w:sz w:val="24"/>
          <w:szCs w:val="24"/>
        </w:rPr>
        <w:t>,</w:t>
      </w:r>
      <w:r w:rsidRPr="005F70AF">
        <w:rPr>
          <w:rFonts w:ascii="Times New Roman" w:hAnsi="Times New Roman" w:cs="Times New Roman"/>
          <w:i/>
          <w:sz w:val="24"/>
          <w:szCs w:val="24"/>
        </w:rPr>
        <w:t xml:space="preserve"> исходя из статусов, содержащихся в </w:t>
      </w:r>
      <w:r w:rsidR="002F000D">
        <w:rPr>
          <w:rFonts w:ascii="Times New Roman" w:hAnsi="Times New Roman" w:cs="Times New Roman"/>
          <w:i/>
          <w:sz w:val="24"/>
          <w:szCs w:val="24"/>
        </w:rPr>
        <w:t xml:space="preserve">других </w:t>
      </w:r>
      <w:r w:rsidRPr="005F70AF">
        <w:rPr>
          <w:rFonts w:ascii="Times New Roman" w:hAnsi="Times New Roman" w:cs="Times New Roman"/>
          <w:i/>
          <w:sz w:val="24"/>
          <w:szCs w:val="24"/>
        </w:rPr>
        <w:t>разделах:</w:t>
      </w:r>
    </w:p>
    <w:p w:rsidR="009B3EB6" w:rsidRPr="005F70AF" w:rsidRDefault="009B3EB6" w:rsidP="00676FF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0AF">
        <w:rPr>
          <w:rFonts w:ascii="Times New Roman" w:hAnsi="Times New Roman" w:cs="Times New Roman"/>
          <w:i/>
          <w:sz w:val="24"/>
          <w:szCs w:val="24"/>
        </w:rPr>
        <w:t>серый индикатор - при наличии не менее одного серого индикатора в соответствующем разделе отчетности;</w:t>
      </w:r>
    </w:p>
    <w:p w:rsidR="009B3EB6" w:rsidRPr="005F70AF" w:rsidRDefault="009B3EB6" w:rsidP="00676FF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0AF">
        <w:rPr>
          <w:rFonts w:ascii="Times New Roman" w:hAnsi="Times New Roman" w:cs="Times New Roman"/>
          <w:i/>
          <w:sz w:val="24"/>
          <w:szCs w:val="24"/>
        </w:rPr>
        <w:t>красный индикатор - при наличии не менее одного красного индикатора и отсутствии серых индикаторов в соответствующем разделе отчетности;</w:t>
      </w:r>
    </w:p>
    <w:p w:rsidR="009B3EB6" w:rsidRPr="005F70AF" w:rsidRDefault="009B3EB6" w:rsidP="00676FF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0AF">
        <w:rPr>
          <w:rFonts w:ascii="Times New Roman" w:hAnsi="Times New Roman" w:cs="Times New Roman"/>
          <w:i/>
          <w:sz w:val="24"/>
          <w:szCs w:val="24"/>
        </w:rPr>
        <w:t>желтый индикатор - при наличии не менее одного желтого индикатора и отсутствии красных и серых индикаторов в соответствующем разделе отчетности;</w:t>
      </w:r>
    </w:p>
    <w:p w:rsidR="009B3EB6" w:rsidRPr="005F70AF" w:rsidRDefault="009B3EB6" w:rsidP="00676FF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0AF">
        <w:rPr>
          <w:rFonts w:ascii="Times New Roman" w:hAnsi="Times New Roman" w:cs="Times New Roman"/>
          <w:i/>
          <w:sz w:val="24"/>
          <w:szCs w:val="24"/>
        </w:rPr>
        <w:t>зеленый индикатор - при отсутствии серых, красных и желтых индикаторов в соответствующем разделе отчетности.</w:t>
      </w:r>
    </w:p>
    <w:p w:rsidR="00D32CA6" w:rsidRPr="005F70AF" w:rsidRDefault="00D32CA6" w:rsidP="005F70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3D98" w:rsidRDefault="00E33D98" w:rsidP="005F70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0AF">
        <w:rPr>
          <w:rFonts w:ascii="Times New Roman" w:hAnsi="Times New Roman" w:cs="Times New Roman"/>
          <w:b/>
          <w:sz w:val="24"/>
          <w:szCs w:val="24"/>
        </w:rPr>
        <w:t>Раздел «</w:t>
      </w:r>
      <w:r w:rsidR="00C622A2" w:rsidRPr="005F70AF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5F70AF">
        <w:rPr>
          <w:rFonts w:ascii="Times New Roman" w:hAnsi="Times New Roman" w:cs="Times New Roman"/>
          <w:b/>
          <w:sz w:val="24"/>
          <w:szCs w:val="24"/>
        </w:rPr>
        <w:t>Ключевые риски»</w:t>
      </w:r>
    </w:p>
    <w:p w:rsidR="00E11D1F" w:rsidRPr="005F70AF" w:rsidRDefault="00E11D1F" w:rsidP="00676FF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03C0" w:rsidRPr="008D55BB" w:rsidRDefault="007A03C0" w:rsidP="00676FF1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2C37">
        <w:rPr>
          <w:rFonts w:ascii="Times New Roman" w:hAnsi="Times New Roman" w:cs="Times New Roman"/>
          <w:sz w:val="24"/>
          <w:szCs w:val="24"/>
        </w:rPr>
        <w:t xml:space="preserve">Информация о ключевых рисках </w:t>
      </w:r>
      <w:r w:rsidR="008323C6">
        <w:rPr>
          <w:rFonts w:ascii="Times New Roman" w:hAnsi="Times New Roman" w:cs="Times New Roman"/>
          <w:sz w:val="24"/>
          <w:szCs w:val="24"/>
        </w:rPr>
        <w:t>формируется на основании данных</w:t>
      </w:r>
      <w:r w:rsidRPr="007A2C37">
        <w:rPr>
          <w:rFonts w:ascii="Times New Roman" w:hAnsi="Times New Roman" w:cs="Times New Roman"/>
          <w:sz w:val="24"/>
          <w:szCs w:val="24"/>
        </w:rPr>
        <w:t xml:space="preserve"> </w:t>
      </w:r>
      <w:r w:rsidR="008323C6">
        <w:rPr>
          <w:rFonts w:ascii="Times New Roman" w:hAnsi="Times New Roman" w:cs="Times New Roman"/>
          <w:sz w:val="24"/>
          <w:szCs w:val="24"/>
        </w:rPr>
        <w:t>из</w:t>
      </w:r>
      <w:r w:rsidRPr="007A2C37">
        <w:rPr>
          <w:rFonts w:ascii="Times New Roman" w:hAnsi="Times New Roman" w:cs="Times New Roman"/>
          <w:sz w:val="24"/>
          <w:szCs w:val="24"/>
        </w:rPr>
        <w:t xml:space="preserve"> соответствующи</w:t>
      </w:r>
      <w:r w:rsidR="008323C6">
        <w:rPr>
          <w:rFonts w:ascii="Times New Roman" w:hAnsi="Times New Roman" w:cs="Times New Roman"/>
          <w:sz w:val="24"/>
          <w:szCs w:val="24"/>
        </w:rPr>
        <w:t>х</w:t>
      </w:r>
      <w:r w:rsidRPr="007A2C37">
        <w:rPr>
          <w:rFonts w:ascii="Times New Roman" w:hAnsi="Times New Roman" w:cs="Times New Roman"/>
          <w:sz w:val="24"/>
          <w:szCs w:val="24"/>
        </w:rPr>
        <w:t xml:space="preserve"> раздел</w:t>
      </w:r>
      <w:r w:rsidR="008323C6">
        <w:rPr>
          <w:rFonts w:ascii="Times New Roman" w:hAnsi="Times New Roman" w:cs="Times New Roman"/>
          <w:sz w:val="24"/>
          <w:szCs w:val="24"/>
        </w:rPr>
        <w:t>ов</w:t>
      </w:r>
      <w:r w:rsidRPr="007A2C37">
        <w:rPr>
          <w:rFonts w:ascii="Times New Roman" w:hAnsi="Times New Roman" w:cs="Times New Roman"/>
          <w:sz w:val="24"/>
          <w:szCs w:val="24"/>
        </w:rPr>
        <w:t xml:space="preserve"> паспорта </w:t>
      </w:r>
      <w:r w:rsidR="002F000D">
        <w:rPr>
          <w:rFonts w:ascii="Times New Roman" w:hAnsi="Times New Roman" w:cs="Times New Roman"/>
          <w:sz w:val="24"/>
          <w:szCs w:val="24"/>
        </w:rPr>
        <w:t xml:space="preserve">регионального </w:t>
      </w:r>
      <w:r w:rsidRPr="007A2C37">
        <w:rPr>
          <w:rFonts w:ascii="Times New Roman" w:hAnsi="Times New Roman" w:cs="Times New Roman"/>
          <w:sz w:val="24"/>
          <w:szCs w:val="24"/>
        </w:rPr>
        <w:t xml:space="preserve">проекта: </w:t>
      </w:r>
      <w:r w:rsidR="00DF77A4">
        <w:rPr>
          <w:rFonts w:ascii="Times New Roman" w:hAnsi="Times New Roman" w:cs="Times New Roman"/>
          <w:sz w:val="24"/>
          <w:szCs w:val="24"/>
        </w:rPr>
        <w:t>О</w:t>
      </w:r>
      <w:r w:rsidR="008323C6">
        <w:rPr>
          <w:rFonts w:ascii="Times New Roman" w:hAnsi="Times New Roman" w:cs="Times New Roman"/>
          <w:sz w:val="24"/>
          <w:szCs w:val="24"/>
        </w:rPr>
        <w:t xml:space="preserve">сновные положения, </w:t>
      </w:r>
      <w:r w:rsidR="00DF77A4">
        <w:rPr>
          <w:rFonts w:ascii="Times New Roman" w:hAnsi="Times New Roman" w:cs="Times New Roman"/>
          <w:sz w:val="24"/>
          <w:szCs w:val="24"/>
        </w:rPr>
        <w:t>Ц</w:t>
      </w:r>
      <w:r w:rsidR="008323C6">
        <w:rPr>
          <w:rFonts w:ascii="Times New Roman" w:hAnsi="Times New Roman" w:cs="Times New Roman"/>
          <w:sz w:val="24"/>
          <w:szCs w:val="24"/>
        </w:rPr>
        <w:t xml:space="preserve">ель и показатели регионального проекта, </w:t>
      </w:r>
      <w:r w:rsidR="00921E52">
        <w:rPr>
          <w:rFonts w:ascii="Times New Roman" w:hAnsi="Times New Roman" w:cs="Times New Roman"/>
          <w:sz w:val="24"/>
          <w:szCs w:val="24"/>
        </w:rPr>
        <w:t>Р</w:t>
      </w:r>
      <w:r w:rsidR="008323C6">
        <w:rPr>
          <w:rFonts w:ascii="Times New Roman" w:hAnsi="Times New Roman" w:cs="Times New Roman"/>
          <w:sz w:val="24"/>
          <w:szCs w:val="24"/>
        </w:rPr>
        <w:t xml:space="preserve">езультаты регионального проекта, </w:t>
      </w:r>
      <w:r w:rsidR="00921E52">
        <w:rPr>
          <w:rFonts w:ascii="Times New Roman" w:hAnsi="Times New Roman" w:cs="Times New Roman"/>
          <w:sz w:val="24"/>
          <w:szCs w:val="24"/>
        </w:rPr>
        <w:t>Ф</w:t>
      </w:r>
      <w:r w:rsidRPr="007A2C37">
        <w:rPr>
          <w:rFonts w:ascii="Times New Roman" w:hAnsi="Times New Roman" w:cs="Times New Roman"/>
          <w:sz w:val="24"/>
          <w:szCs w:val="24"/>
        </w:rPr>
        <w:t>инансовое обеспечение</w:t>
      </w:r>
      <w:r w:rsidR="008323C6">
        <w:rPr>
          <w:rFonts w:ascii="Times New Roman" w:hAnsi="Times New Roman" w:cs="Times New Roman"/>
          <w:sz w:val="24"/>
          <w:szCs w:val="24"/>
        </w:rPr>
        <w:t xml:space="preserve"> реализации регионального проекта, </w:t>
      </w:r>
      <w:r w:rsidR="00921E52">
        <w:rPr>
          <w:rFonts w:ascii="Times New Roman" w:hAnsi="Times New Roman" w:cs="Times New Roman"/>
          <w:sz w:val="24"/>
          <w:szCs w:val="24"/>
        </w:rPr>
        <w:t>У</w:t>
      </w:r>
      <w:r w:rsidR="008323C6">
        <w:rPr>
          <w:rFonts w:ascii="Times New Roman" w:hAnsi="Times New Roman" w:cs="Times New Roman"/>
          <w:sz w:val="24"/>
          <w:szCs w:val="24"/>
        </w:rPr>
        <w:t xml:space="preserve">частники регионального проекта, </w:t>
      </w:r>
      <w:r w:rsidR="00921E52">
        <w:rPr>
          <w:rFonts w:ascii="Times New Roman" w:hAnsi="Times New Roman" w:cs="Times New Roman"/>
          <w:sz w:val="24"/>
          <w:szCs w:val="24"/>
        </w:rPr>
        <w:t>Д</w:t>
      </w:r>
      <w:r w:rsidR="008323C6">
        <w:rPr>
          <w:rFonts w:ascii="Times New Roman" w:hAnsi="Times New Roman" w:cs="Times New Roman"/>
          <w:sz w:val="24"/>
          <w:szCs w:val="24"/>
        </w:rPr>
        <w:t xml:space="preserve">ополнительная информация, </w:t>
      </w:r>
      <w:r w:rsidR="00921E52">
        <w:rPr>
          <w:rFonts w:ascii="Times New Roman" w:hAnsi="Times New Roman" w:cs="Times New Roman"/>
          <w:sz w:val="24"/>
          <w:szCs w:val="24"/>
        </w:rPr>
        <w:t>П</w:t>
      </w:r>
      <w:r w:rsidR="008323C6">
        <w:rPr>
          <w:rFonts w:ascii="Times New Roman" w:hAnsi="Times New Roman" w:cs="Times New Roman"/>
          <w:sz w:val="24"/>
          <w:szCs w:val="24"/>
        </w:rPr>
        <w:t xml:space="preserve">лан мероприятий по реализации регионального проекта, </w:t>
      </w:r>
      <w:r w:rsidR="00DF77A4">
        <w:rPr>
          <w:rFonts w:ascii="Times New Roman" w:hAnsi="Times New Roman" w:cs="Times New Roman"/>
          <w:sz w:val="24"/>
          <w:szCs w:val="24"/>
        </w:rPr>
        <w:t>М</w:t>
      </w:r>
      <w:r w:rsidR="008323C6">
        <w:rPr>
          <w:rFonts w:ascii="Times New Roman" w:hAnsi="Times New Roman" w:cs="Times New Roman"/>
          <w:sz w:val="24"/>
          <w:szCs w:val="24"/>
        </w:rPr>
        <w:t>етодика расчета дополнительных показателей регионального проекта.</w:t>
      </w:r>
      <w:r w:rsidR="008D55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D55BB" w:rsidRPr="000C7C8A">
        <w:rPr>
          <w:rFonts w:ascii="Times New Roman" w:hAnsi="Times New Roman" w:cs="Times New Roman"/>
          <w:sz w:val="24"/>
          <w:szCs w:val="24"/>
        </w:rPr>
        <w:t xml:space="preserve">Кроме того, в этом разделе могут отражаться иные риски, влияющие на ключевые параметры проекта, напрямую не отраженные в вышеназванных разделах паспорта </w:t>
      </w:r>
      <w:r w:rsidR="008D55BB" w:rsidRPr="000C7C8A">
        <w:rPr>
          <w:rFonts w:ascii="Times New Roman" w:hAnsi="Times New Roman" w:cs="Times New Roman"/>
          <w:i/>
          <w:sz w:val="24"/>
          <w:szCs w:val="24"/>
        </w:rPr>
        <w:t>(пример: отсутствие финансирования в соответствии с законом об областном бюджете.</w:t>
      </w:r>
      <w:proofErr w:type="gramEnd"/>
      <w:r w:rsidR="008D55BB" w:rsidRPr="000C7C8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8D55BB" w:rsidRPr="000C7C8A">
        <w:rPr>
          <w:rFonts w:ascii="Times New Roman" w:hAnsi="Times New Roman" w:cs="Times New Roman"/>
          <w:i/>
          <w:sz w:val="24"/>
          <w:szCs w:val="24"/>
        </w:rPr>
        <w:t>Потребность в финансировании не отражена в разделе паспорта «Финансовое обеспечение реализации регионального проекта», но оказывает прямое влияние на достижение показателя/результата.)</w:t>
      </w:r>
      <w:proofErr w:type="gramEnd"/>
    </w:p>
    <w:p w:rsidR="00780364" w:rsidRPr="007A2C37" w:rsidRDefault="00780364" w:rsidP="00676F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2C37">
        <w:rPr>
          <w:rFonts w:ascii="Times New Roman" w:hAnsi="Times New Roman" w:cs="Times New Roman"/>
          <w:sz w:val="24"/>
          <w:szCs w:val="24"/>
        </w:rPr>
        <w:t>При отсутствии ключевых рисков, статус будет иметь значение «Отсутствие отклонений».</w:t>
      </w:r>
    </w:p>
    <w:p w:rsidR="007A2C37" w:rsidRDefault="007A2C37" w:rsidP="00676FF1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797" w:rsidRPr="005F70AF" w:rsidRDefault="006B4797" w:rsidP="00676FF1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0AF">
        <w:rPr>
          <w:rFonts w:ascii="Times New Roman" w:hAnsi="Times New Roman" w:cs="Times New Roman"/>
          <w:b/>
          <w:sz w:val="24"/>
          <w:szCs w:val="24"/>
        </w:rPr>
        <w:t>ВАЖНО!</w:t>
      </w:r>
      <w:r w:rsidRPr="005F70AF">
        <w:rPr>
          <w:rFonts w:ascii="Times New Roman" w:hAnsi="Times New Roman" w:cs="Times New Roman"/>
          <w:sz w:val="24"/>
          <w:szCs w:val="24"/>
        </w:rPr>
        <w:t xml:space="preserve"> </w:t>
      </w:r>
      <w:r w:rsidRPr="005F70AF">
        <w:rPr>
          <w:rFonts w:ascii="Times New Roman" w:hAnsi="Times New Roman" w:cs="Times New Roman"/>
          <w:i/>
          <w:sz w:val="24"/>
          <w:szCs w:val="24"/>
        </w:rPr>
        <w:t>В данном разделе, приводится описание рисков, не позволяющих достичь ключевых параметров проекта</w:t>
      </w:r>
      <w:r w:rsidR="002F000D">
        <w:rPr>
          <w:rFonts w:ascii="Times New Roman" w:hAnsi="Times New Roman" w:cs="Times New Roman"/>
          <w:i/>
          <w:sz w:val="24"/>
          <w:szCs w:val="24"/>
        </w:rPr>
        <w:t xml:space="preserve"> (целевых показателей и результатов регионального проекта)</w:t>
      </w:r>
      <w:r w:rsidRPr="005F70AF">
        <w:rPr>
          <w:rFonts w:ascii="Times New Roman" w:hAnsi="Times New Roman" w:cs="Times New Roman"/>
          <w:i/>
          <w:sz w:val="24"/>
          <w:szCs w:val="24"/>
        </w:rPr>
        <w:t xml:space="preserve">. Информация о ключевых рисках формируется </w:t>
      </w:r>
      <w:r w:rsidR="00EB7907" w:rsidRPr="005F70AF">
        <w:rPr>
          <w:rFonts w:ascii="Times New Roman" w:hAnsi="Times New Roman" w:cs="Times New Roman"/>
          <w:i/>
          <w:sz w:val="24"/>
          <w:szCs w:val="24"/>
        </w:rPr>
        <w:t xml:space="preserve">по решению руководителя соответствующего </w:t>
      </w:r>
      <w:r w:rsidR="002F000D">
        <w:rPr>
          <w:rFonts w:ascii="Times New Roman" w:hAnsi="Times New Roman" w:cs="Times New Roman"/>
          <w:i/>
          <w:sz w:val="24"/>
          <w:szCs w:val="24"/>
        </w:rPr>
        <w:t xml:space="preserve">регионального </w:t>
      </w:r>
      <w:r w:rsidR="00EB7907" w:rsidRPr="005F70AF">
        <w:rPr>
          <w:rFonts w:ascii="Times New Roman" w:hAnsi="Times New Roman" w:cs="Times New Roman"/>
          <w:i/>
          <w:sz w:val="24"/>
          <w:szCs w:val="24"/>
        </w:rPr>
        <w:t>проекта.</w:t>
      </w:r>
    </w:p>
    <w:p w:rsidR="00EB7907" w:rsidRPr="005F70AF" w:rsidRDefault="00EB7907" w:rsidP="005F70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3E2D" w:rsidRPr="005F70AF" w:rsidRDefault="00533E2D" w:rsidP="00533E2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0AF">
        <w:rPr>
          <w:rFonts w:ascii="Times New Roman" w:hAnsi="Times New Roman" w:cs="Times New Roman"/>
          <w:b/>
          <w:sz w:val="24"/>
          <w:szCs w:val="24"/>
        </w:rPr>
        <w:t>Раздел «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CB74B0">
        <w:rPr>
          <w:rFonts w:ascii="Times New Roman" w:hAnsi="Times New Roman" w:cs="Times New Roman"/>
          <w:b/>
          <w:sz w:val="24"/>
          <w:szCs w:val="24"/>
        </w:rPr>
        <w:t>. Сведения о значениях целей и показателей</w:t>
      </w:r>
      <w:r w:rsidRPr="005F70AF">
        <w:rPr>
          <w:rFonts w:ascii="Times New Roman" w:hAnsi="Times New Roman" w:cs="Times New Roman"/>
          <w:b/>
          <w:sz w:val="24"/>
          <w:szCs w:val="24"/>
        </w:rPr>
        <w:t>»</w:t>
      </w:r>
    </w:p>
    <w:p w:rsidR="00533E2D" w:rsidRDefault="00533E2D" w:rsidP="00533E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55BB" w:rsidRPr="0037311A" w:rsidRDefault="008D55BB" w:rsidP="00676F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 xml:space="preserve">Значение показателя отражается в разрезе кварталов календарного года.  Должны быть заполнены </w:t>
      </w:r>
      <w:r w:rsidR="004F5FA2" w:rsidRPr="0037311A">
        <w:rPr>
          <w:rFonts w:ascii="Times New Roman" w:hAnsi="Times New Roman" w:cs="Times New Roman"/>
          <w:sz w:val="24"/>
          <w:szCs w:val="24"/>
        </w:rPr>
        <w:t xml:space="preserve">все </w:t>
      </w:r>
      <w:r w:rsidRPr="0037311A">
        <w:rPr>
          <w:rFonts w:ascii="Times New Roman" w:hAnsi="Times New Roman" w:cs="Times New Roman"/>
          <w:sz w:val="24"/>
          <w:szCs w:val="24"/>
        </w:rPr>
        <w:t>столбцы  - I, II, III, IV кварталы.</w:t>
      </w:r>
    </w:p>
    <w:p w:rsidR="008D55BB" w:rsidRPr="0037311A" w:rsidRDefault="008D55BB" w:rsidP="00676F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 xml:space="preserve">За первый квартал приводятся </w:t>
      </w:r>
      <w:r w:rsidRPr="0037311A">
        <w:rPr>
          <w:rFonts w:ascii="Times New Roman" w:hAnsi="Times New Roman" w:cs="Times New Roman"/>
          <w:bCs/>
          <w:sz w:val="24"/>
          <w:szCs w:val="24"/>
        </w:rPr>
        <w:t>фактические</w:t>
      </w:r>
      <w:r w:rsidRPr="003731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311A">
        <w:rPr>
          <w:rFonts w:ascii="Times New Roman" w:hAnsi="Times New Roman" w:cs="Times New Roman"/>
          <w:sz w:val="24"/>
          <w:szCs w:val="24"/>
        </w:rPr>
        <w:t>значения показателей в соответствии:</w:t>
      </w:r>
    </w:p>
    <w:p w:rsidR="008D55BB" w:rsidRPr="0037311A" w:rsidRDefault="008D55BB" w:rsidP="00676F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1) с официальной статистикой;</w:t>
      </w:r>
    </w:p>
    <w:p w:rsidR="008D55BB" w:rsidRPr="0037311A" w:rsidRDefault="008D55BB" w:rsidP="00676F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2) с утвержденными методиками расчета показателей (расчетные данные).</w:t>
      </w:r>
    </w:p>
    <w:p w:rsidR="008D55BB" w:rsidRPr="0037311A" w:rsidRDefault="008D55BB" w:rsidP="00676F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37311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7311A">
        <w:rPr>
          <w:rFonts w:ascii="Times New Roman" w:hAnsi="Times New Roman" w:cs="Times New Roman"/>
          <w:sz w:val="24"/>
          <w:szCs w:val="24"/>
        </w:rPr>
        <w:t xml:space="preserve"> если рассчитать фактическое значение невозможно, за первый квартал указываются прогнозные значения показателя на основании оценки руководителя проекта.</w:t>
      </w:r>
    </w:p>
    <w:p w:rsidR="004F5FA2" w:rsidRPr="00B845A3" w:rsidRDefault="004F5FA2" w:rsidP="00676FF1">
      <w:pPr>
        <w:spacing w:after="0"/>
        <w:ind w:firstLine="709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Прогнозные значения за второй и третий кварталы года также определяются на основании методик расчета или экспертным методом</w:t>
      </w:r>
      <w:r w:rsidR="0037311A" w:rsidRPr="0037311A">
        <w:rPr>
          <w:rFonts w:ascii="Times New Roman" w:hAnsi="Times New Roman" w:cs="Times New Roman"/>
          <w:sz w:val="24"/>
          <w:szCs w:val="24"/>
        </w:rPr>
        <w:t xml:space="preserve"> по оценке руководителя проекта.</w:t>
      </w:r>
    </w:p>
    <w:p w:rsidR="00533E2D" w:rsidRDefault="00533E2D" w:rsidP="00676F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3624D">
        <w:rPr>
          <w:rFonts w:ascii="Times New Roman" w:hAnsi="Times New Roman" w:cs="Times New Roman"/>
          <w:sz w:val="24"/>
          <w:szCs w:val="24"/>
        </w:rPr>
        <w:t>оказател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3624D">
        <w:rPr>
          <w:rFonts w:ascii="Times New Roman" w:hAnsi="Times New Roman" w:cs="Times New Roman"/>
          <w:sz w:val="24"/>
          <w:szCs w:val="24"/>
        </w:rPr>
        <w:t xml:space="preserve"> регионального проекта </w:t>
      </w:r>
      <w:r>
        <w:rPr>
          <w:rFonts w:ascii="Times New Roman" w:hAnsi="Times New Roman" w:cs="Times New Roman"/>
          <w:sz w:val="24"/>
          <w:szCs w:val="24"/>
        </w:rPr>
        <w:t>группируются</w:t>
      </w:r>
      <w:r w:rsidRPr="0083624D">
        <w:rPr>
          <w:rFonts w:ascii="Times New Roman" w:hAnsi="Times New Roman" w:cs="Times New Roman"/>
          <w:sz w:val="24"/>
          <w:szCs w:val="24"/>
        </w:rPr>
        <w:t xml:space="preserve"> в разрезе показателей федерального проекта.</w:t>
      </w:r>
      <w:r w:rsidR="001D4D67">
        <w:rPr>
          <w:rFonts w:ascii="Times New Roman" w:hAnsi="Times New Roman" w:cs="Times New Roman"/>
          <w:sz w:val="24"/>
          <w:szCs w:val="24"/>
        </w:rPr>
        <w:t xml:space="preserve"> </w:t>
      </w:r>
      <w:r w:rsidR="001D4D67" w:rsidRPr="001D4D67">
        <w:rPr>
          <w:rFonts w:ascii="Times New Roman" w:hAnsi="Times New Roman" w:cs="Times New Roman"/>
          <w:sz w:val="24"/>
          <w:szCs w:val="24"/>
          <w:highlight w:val="yellow"/>
        </w:rPr>
        <w:t xml:space="preserve">Для каждого показателя в начале строки указывается его тип (основной/дополнительный). Кроме того, </w:t>
      </w:r>
      <w:r w:rsidR="00E13EAD">
        <w:rPr>
          <w:rFonts w:ascii="Times New Roman" w:hAnsi="Times New Roman" w:cs="Times New Roman"/>
          <w:sz w:val="24"/>
          <w:szCs w:val="24"/>
          <w:highlight w:val="yellow"/>
        </w:rPr>
        <w:t>д</w:t>
      </w:r>
      <w:r w:rsidR="00E13EAD" w:rsidRPr="001D4D67">
        <w:rPr>
          <w:rFonts w:ascii="Times New Roman" w:hAnsi="Times New Roman" w:cs="Times New Roman"/>
          <w:sz w:val="24"/>
          <w:szCs w:val="24"/>
          <w:highlight w:val="yellow"/>
        </w:rPr>
        <w:t xml:space="preserve">ля каждого показателя </w:t>
      </w:r>
      <w:r w:rsidR="001D4D67" w:rsidRPr="001D4D67">
        <w:rPr>
          <w:rFonts w:ascii="Times New Roman" w:hAnsi="Times New Roman" w:cs="Times New Roman"/>
          <w:sz w:val="24"/>
          <w:szCs w:val="24"/>
          <w:highlight w:val="yellow"/>
        </w:rPr>
        <w:t>должны быть указаны наименование федерального округа и субъекта.</w:t>
      </w:r>
    </w:p>
    <w:p w:rsidR="00533E2D" w:rsidRPr="007B3204" w:rsidRDefault="00533E2D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204">
        <w:rPr>
          <w:rFonts w:ascii="Times New Roman" w:hAnsi="Times New Roman" w:cs="Times New Roman"/>
          <w:sz w:val="24"/>
          <w:szCs w:val="24"/>
        </w:rPr>
        <w:t>В графе "Фактическое значение за предыдущий год" приводится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3204">
        <w:rPr>
          <w:rFonts w:ascii="Times New Roman" w:hAnsi="Times New Roman" w:cs="Times New Roman"/>
          <w:sz w:val="24"/>
          <w:szCs w:val="24"/>
        </w:rPr>
        <w:t>фактическое значение показателя за год, предшествующий году отчетного периода в соответствии с паспортом соответствующего проекта. Для отчетности первого года реализации в графе приводится базовое значение показателя.</w:t>
      </w:r>
    </w:p>
    <w:p w:rsidR="00533E2D" w:rsidRPr="007B3204" w:rsidRDefault="00533E2D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3204">
        <w:rPr>
          <w:rFonts w:ascii="Times New Roman" w:hAnsi="Times New Roman" w:cs="Times New Roman"/>
          <w:sz w:val="24"/>
          <w:szCs w:val="24"/>
        </w:rPr>
        <w:t>В графе "Плановое значение на конец года" приводится плановое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3204">
        <w:rPr>
          <w:rFonts w:ascii="Times New Roman" w:hAnsi="Times New Roman" w:cs="Times New Roman"/>
          <w:sz w:val="24"/>
          <w:szCs w:val="24"/>
        </w:rPr>
        <w:t>значение показателя на конец года отчетного периода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3204">
        <w:rPr>
          <w:rFonts w:ascii="Times New Roman" w:hAnsi="Times New Roman" w:cs="Times New Roman"/>
          <w:sz w:val="24"/>
          <w:szCs w:val="24"/>
        </w:rPr>
        <w:t>паспортом соответствующего проекта.</w:t>
      </w:r>
    </w:p>
    <w:p w:rsidR="00533E2D" w:rsidRPr="0037311A" w:rsidRDefault="00533E2D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В графе "Процент достижения" указывается процент достижения значения показателя на дату окончания отчетного периода.</w:t>
      </w:r>
    </w:p>
    <w:p w:rsidR="00533E2D" w:rsidRPr="0037311A" w:rsidRDefault="00533E2D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Процент достижения значения показателя рекомендуется рассчитывать по следующей формуле (в случае, если другая формула не предусмотрена методикой расчета показателя):</w:t>
      </w:r>
    </w:p>
    <w:p w:rsidR="00533E2D" w:rsidRPr="0037311A" w:rsidRDefault="00533E2D" w:rsidP="00676FF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533E2D" w:rsidRPr="0037311A" w:rsidRDefault="00533E2D" w:rsidP="00676FF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для возрастающего показателя:</w:t>
      </w:r>
    </w:p>
    <w:p w:rsidR="004F5FA2" w:rsidRPr="0037311A" w:rsidRDefault="004F5FA2" w:rsidP="00676FF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lastRenderedPageBreak/>
        <w:t>Факт</w:t>
      </w:r>
      <w:r w:rsidR="00533E2D" w:rsidRPr="0037311A">
        <w:rPr>
          <w:rFonts w:ascii="Times New Roman" w:hAnsi="Times New Roman" w:cs="Times New Roman"/>
          <w:sz w:val="24"/>
          <w:szCs w:val="24"/>
        </w:rPr>
        <w:t>/План * 100%</w:t>
      </w:r>
      <w:r w:rsidRPr="0037311A">
        <w:rPr>
          <w:rFonts w:ascii="Times New Roman" w:hAnsi="Times New Roman" w:cs="Times New Roman"/>
          <w:sz w:val="24"/>
          <w:szCs w:val="24"/>
        </w:rPr>
        <w:t>,</w:t>
      </w:r>
    </w:p>
    <w:p w:rsidR="00533E2D" w:rsidRPr="0037311A" w:rsidRDefault="00533E2D" w:rsidP="00676FF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для убывающего показателя:</w:t>
      </w:r>
    </w:p>
    <w:p w:rsidR="00533E2D" w:rsidRPr="0037311A" w:rsidRDefault="00533E2D" w:rsidP="00676FF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eastAsia="CIDFont+F4" w:hAnsi="Times New Roman" w:cs="Times New Roman"/>
          <w:sz w:val="24"/>
          <w:szCs w:val="24"/>
        </w:rPr>
      </w:pPr>
      <w:r w:rsidRPr="0037311A">
        <w:rPr>
          <w:rFonts w:ascii="Times New Roman" w:eastAsia="CIDFont+F4" w:hAnsi="Times New Roman" w:cs="Times New Roman"/>
          <w:sz w:val="24"/>
          <w:szCs w:val="24"/>
        </w:rPr>
        <w:t>План/</w:t>
      </w:r>
      <w:r w:rsidR="004F5FA2" w:rsidRPr="0037311A">
        <w:rPr>
          <w:rFonts w:ascii="Times New Roman" w:eastAsia="CIDFont+F4" w:hAnsi="Times New Roman" w:cs="Times New Roman"/>
          <w:sz w:val="24"/>
          <w:szCs w:val="24"/>
        </w:rPr>
        <w:t>Факт</w:t>
      </w:r>
      <w:r w:rsidRPr="0037311A">
        <w:rPr>
          <w:rFonts w:ascii="Times New Roman" w:eastAsia="CIDFont+F4" w:hAnsi="Times New Roman" w:cs="Times New Roman"/>
          <w:sz w:val="24"/>
          <w:szCs w:val="24"/>
        </w:rPr>
        <w:t xml:space="preserve"> * 100%,</w:t>
      </w:r>
    </w:p>
    <w:p w:rsidR="004F5FA2" w:rsidRPr="0037311A" w:rsidRDefault="00533E2D" w:rsidP="00676FF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где:</w:t>
      </w:r>
      <w:r w:rsidR="004F5FA2" w:rsidRPr="003731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5FA2" w:rsidRPr="0037311A" w:rsidRDefault="004F5FA2" w:rsidP="00676FF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Факт - фактическое значение показателя на дату формирования отчетности;</w:t>
      </w:r>
    </w:p>
    <w:p w:rsidR="004F5FA2" w:rsidRPr="0037311A" w:rsidRDefault="004F5FA2" w:rsidP="00676F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План - плановое значение показателя на момент окончания отчетного года.</w:t>
      </w:r>
    </w:p>
    <w:p w:rsidR="004F5FA2" w:rsidRPr="0037311A" w:rsidRDefault="004F5FA2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F5FA2" w:rsidRPr="0037311A" w:rsidRDefault="004F5FA2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Процент достижения значения показателя, расчет которого осуществляется по итогам года (при отсутствии фактических данных на момент подготовки отчетности), рекомендуется рассчитывать за первый, второй и третий кварталы года по следующей формуле (в случае, если другая формула не предусмотрена методикой расчета показателя):</w:t>
      </w:r>
    </w:p>
    <w:p w:rsidR="004F5FA2" w:rsidRPr="0037311A" w:rsidRDefault="004F5FA2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33E2D" w:rsidRPr="0037311A" w:rsidRDefault="004F5FA2" w:rsidP="00676F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для возрастающего показателя:</w:t>
      </w:r>
    </w:p>
    <w:p w:rsidR="004F5FA2" w:rsidRPr="0037311A" w:rsidRDefault="004F5FA2" w:rsidP="00676FF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Прогноз/План * 100%;</w:t>
      </w:r>
    </w:p>
    <w:p w:rsidR="004F5FA2" w:rsidRPr="0037311A" w:rsidRDefault="004F5FA2" w:rsidP="00676FF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F5FA2" w:rsidRPr="0037311A" w:rsidRDefault="004F5FA2" w:rsidP="00676FF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для убывающего показателя:</w:t>
      </w:r>
    </w:p>
    <w:p w:rsidR="004F5FA2" w:rsidRPr="0037311A" w:rsidRDefault="004F5FA2" w:rsidP="00676FF1">
      <w:pPr>
        <w:autoSpaceDE w:val="0"/>
        <w:autoSpaceDN w:val="0"/>
        <w:adjustRightInd w:val="0"/>
        <w:spacing w:after="0"/>
        <w:rPr>
          <w:rFonts w:ascii="Times New Roman" w:eastAsia="CIDFont+F4" w:hAnsi="Times New Roman" w:cs="Times New Roman"/>
          <w:sz w:val="24"/>
          <w:szCs w:val="24"/>
        </w:rPr>
      </w:pPr>
    </w:p>
    <w:p w:rsidR="004F5FA2" w:rsidRPr="0037311A" w:rsidRDefault="004F5FA2" w:rsidP="00676FF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eastAsia="CIDFont+F4" w:hAnsi="Times New Roman" w:cs="Times New Roman"/>
          <w:sz w:val="24"/>
          <w:szCs w:val="24"/>
        </w:rPr>
      </w:pPr>
      <w:r w:rsidRPr="0037311A">
        <w:rPr>
          <w:rFonts w:ascii="Times New Roman" w:eastAsia="CIDFont+F4" w:hAnsi="Times New Roman" w:cs="Times New Roman"/>
          <w:sz w:val="24"/>
          <w:szCs w:val="24"/>
        </w:rPr>
        <w:t>План/Прогноз * 100%,</w:t>
      </w:r>
    </w:p>
    <w:p w:rsidR="004F5FA2" w:rsidRPr="0037311A" w:rsidRDefault="004F5FA2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где:</w:t>
      </w:r>
    </w:p>
    <w:p w:rsidR="004F5FA2" w:rsidRPr="0037311A" w:rsidRDefault="004F5FA2" w:rsidP="00676F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Прогноз - прогнозное значение показателя на дату формирования отчетности;</w:t>
      </w:r>
    </w:p>
    <w:p w:rsidR="004F5FA2" w:rsidRPr="0037311A" w:rsidRDefault="004F5FA2" w:rsidP="00676FF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План - плановое значение показателя на момент окончания отчетного года.</w:t>
      </w:r>
    </w:p>
    <w:p w:rsidR="00533E2D" w:rsidRDefault="00533E2D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824A7F">
        <w:rPr>
          <w:rFonts w:ascii="Times New Roman" w:hAnsi="Times New Roman" w:cs="Times New Roman"/>
          <w:sz w:val="24"/>
          <w:szCs w:val="28"/>
        </w:rPr>
        <w:t xml:space="preserve">В графе "Комментарий", указываются риски и проблемы, сформулированные в соответствии с рекомендациями, указанными в разделе 1. «Ключевые риски» настоящих </w:t>
      </w:r>
      <w:r w:rsidR="001C21E1" w:rsidRPr="00824A7F">
        <w:rPr>
          <w:rFonts w:ascii="Times New Roman" w:hAnsi="Times New Roman" w:cs="Times New Roman"/>
          <w:sz w:val="24"/>
          <w:szCs w:val="28"/>
        </w:rPr>
        <w:t>методических рекомендаций</w:t>
      </w:r>
      <w:r w:rsidRPr="00824A7F">
        <w:rPr>
          <w:rFonts w:ascii="Times New Roman" w:hAnsi="Times New Roman" w:cs="Times New Roman"/>
          <w:sz w:val="24"/>
          <w:szCs w:val="28"/>
        </w:rPr>
        <w:t>.</w:t>
      </w:r>
    </w:p>
    <w:p w:rsidR="0037311A" w:rsidRDefault="0037311A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37311A" w:rsidRDefault="0037311A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8"/>
        </w:rPr>
      </w:pPr>
      <w:r w:rsidRPr="0037311A">
        <w:rPr>
          <w:rFonts w:ascii="Times New Roman" w:hAnsi="Times New Roman" w:cs="Times New Roman"/>
          <w:i/>
          <w:sz w:val="24"/>
          <w:szCs w:val="28"/>
        </w:rPr>
        <w:t>Приведем конкретные примеры:</w:t>
      </w:r>
    </w:p>
    <w:p w:rsidR="0037311A" w:rsidRDefault="0037311A" w:rsidP="00676FF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37311A" w:rsidRPr="0037311A" w:rsidRDefault="0037311A" w:rsidP="003731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 xml:space="preserve">1) </w:t>
      </w:r>
      <w:r w:rsidR="006A335E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показател</w:t>
      </w:r>
      <w:r w:rsidR="006A335E">
        <w:rPr>
          <w:rFonts w:ascii="Times New Roman" w:hAnsi="Times New Roman" w:cs="Times New Roman"/>
          <w:sz w:val="24"/>
          <w:szCs w:val="24"/>
        </w:rPr>
        <w:t>ям</w:t>
      </w:r>
      <w:r>
        <w:rPr>
          <w:rFonts w:ascii="Times New Roman" w:hAnsi="Times New Roman" w:cs="Times New Roman"/>
          <w:sz w:val="24"/>
          <w:szCs w:val="24"/>
        </w:rPr>
        <w:t>, поддающи</w:t>
      </w:r>
      <w:r w:rsidR="006A335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ся счету (например, </w:t>
      </w:r>
      <w:r w:rsidRPr="0037311A">
        <w:rPr>
          <w:rFonts w:ascii="Times New Roman" w:hAnsi="Times New Roman" w:cs="Times New Roman"/>
          <w:i/>
          <w:sz w:val="24"/>
          <w:szCs w:val="24"/>
        </w:rPr>
        <w:t>Численность женщин в Томской области, находящихся в отпуске по уходу за ребенком в возрасте до трех лет, прошедших профессиональное обучение и дополнительное профессиональное образование, человек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Pr="003731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необходимо отразить отношение</w:t>
      </w:r>
      <w:r w:rsidRPr="0037311A">
        <w:rPr>
          <w:rFonts w:ascii="Times New Roman" w:hAnsi="Times New Roman" w:cs="Times New Roman"/>
          <w:sz w:val="24"/>
          <w:szCs w:val="24"/>
        </w:rPr>
        <w:t>  факт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7311A">
        <w:rPr>
          <w:rFonts w:ascii="Times New Roman" w:hAnsi="Times New Roman" w:cs="Times New Roman"/>
          <w:sz w:val="24"/>
          <w:szCs w:val="24"/>
        </w:rPr>
        <w:t xml:space="preserve"> за первый квартал </w:t>
      </w:r>
      <w:r>
        <w:rPr>
          <w:rFonts w:ascii="Times New Roman" w:hAnsi="Times New Roman" w:cs="Times New Roman"/>
          <w:sz w:val="24"/>
          <w:szCs w:val="24"/>
        </w:rPr>
        <w:t>к годовому</w:t>
      </w:r>
      <w:r w:rsidRPr="0037311A"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7311A">
        <w:rPr>
          <w:rFonts w:ascii="Times New Roman" w:hAnsi="Times New Roman" w:cs="Times New Roman"/>
          <w:sz w:val="24"/>
          <w:szCs w:val="24"/>
        </w:rPr>
        <w:t>;</w:t>
      </w:r>
    </w:p>
    <w:p w:rsidR="0037311A" w:rsidRPr="0037311A" w:rsidRDefault="0037311A" w:rsidP="003731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 xml:space="preserve">2) цветовая индикация </w:t>
      </w:r>
      <w:r>
        <w:rPr>
          <w:rFonts w:ascii="Times New Roman" w:hAnsi="Times New Roman" w:cs="Times New Roman"/>
          <w:sz w:val="24"/>
          <w:szCs w:val="24"/>
        </w:rPr>
        <w:t xml:space="preserve">в разделе 2 </w:t>
      </w:r>
      <w:r w:rsidRPr="0037311A">
        <w:rPr>
          <w:rFonts w:ascii="Times New Roman" w:hAnsi="Times New Roman" w:cs="Times New Roman"/>
          <w:sz w:val="24"/>
          <w:szCs w:val="24"/>
        </w:rPr>
        <w:t>относится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731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фактически,</w:t>
      </w:r>
      <w:r w:rsidRPr="0037311A">
        <w:rPr>
          <w:rFonts w:ascii="Times New Roman" w:hAnsi="Times New Roman" w:cs="Times New Roman"/>
          <w:sz w:val="24"/>
          <w:szCs w:val="24"/>
        </w:rPr>
        <w:t xml:space="preserve"> к 4 кварталу. То есть если </w:t>
      </w:r>
      <w:r>
        <w:rPr>
          <w:rFonts w:ascii="Times New Roman" w:hAnsi="Times New Roman" w:cs="Times New Roman"/>
          <w:sz w:val="24"/>
          <w:szCs w:val="24"/>
        </w:rPr>
        <w:t xml:space="preserve">в первом квартале обучено, к примеру, только 50 женщин из 1000, </w:t>
      </w:r>
      <w:r w:rsidRPr="0037311A">
        <w:rPr>
          <w:rFonts w:ascii="Times New Roman" w:hAnsi="Times New Roman" w:cs="Times New Roman"/>
          <w:sz w:val="24"/>
          <w:szCs w:val="24"/>
        </w:rPr>
        <w:t xml:space="preserve">но по прогнозу к концу года </w:t>
      </w:r>
      <w:r>
        <w:rPr>
          <w:rFonts w:ascii="Times New Roman" w:hAnsi="Times New Roman" w:cs="Times New Roman"/>
          <w:sz w:val="24"/>
          <w:szCs w:val="24"/>
        </w:rPr>
        <w:t>будут обучены в соответствии с планом 1000 женщин</w:t>
      </w:r>
      <w:r w:rsidRPr="0037311A">
        <w:rPr>
          <w:rFonts w:ascii="Times New Roman" w:hAnsi="Times New Roman" w:cs="Times New Roman"/>
          <w:sz w:val="24"/>
          <w:szCs w:val="24"/>
        </w:rPr>
        <w:t xml:space="preserve">, то </w:t>
      </w:r>
      <w:r>
        <w:rPr>
          <w:rFonts w:ascii="Times New Roman" w:hAnsi="Times New Roman" w:cs="Times New Roman"/>
          <w:sz w:val="24"/>
          <w:szCs w:val="24"/>
        </w:rPr>
        <w:t>индикатор статуса -</w:t>
      </w:r>
      <w:r w:rsidRPr="0037311A">
        <w:rPr>
          <w:rFonts w:ascii="Times New Roman" w:hAnsi="Times New Roman" w:cs="Times New Roman"/>
          <w:sz w:val="24"/>
          <w:szCs w:val="24"/>
        </w:rPr>
        <w:t xml:space="preserve"> зелёный;</w:t>
      </w:r>
    </w:p>
    <w:p w:rsidR="0037311A" w:rsidRPr="0037311A" w:rsidRDefault="0037311A" w:rsidP="003731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>3) для показателей</w:t>
      </w:r>
      <w:r>
        <w:rPr>
          <w:rFonts w:ascii="Times New Roman" w:hAnsi="Times New Roman" w:cs="Times New Roman"/>
          <w:sz w:val="24"/>
          <w:szCs w:val="24"/>
        </w:rPr>
        <w:t>, которые считаются только по итогам года</w:t>
      </w:r>
      <w:r w:rsidRPr="003731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A335E">
        <w:rPr>
          <w:rFonts w:ascii="Times New Roman" w:hAnsi="Times New Roman" w:cs="Times New Roman"/>
          <w:sz w:val="24"/>
          <w:szCs w:val="24"/>
        </w:rPr>
        <w:t>например,</w:t>
      </w:r>
      <w:r w:rsidRPr="0037311A">
        <w:rPr>
          <w:rFonts w:ascii="Times New Roman" w:hAnsi="Times New Roman" w:cs="Times New Roman"/>
          <w:sz w:val="24"/>
          <w:szCs w:val="24"/>
        </w:rPr>
        <w:t xml:space="preserve"> </w:t>
      </w:r>
      <w:r w:rsidRPr="0037311A">
        <w:rPr>
          <w:rFonts w:ascii="Times New Roman" w:hAnsi="Times New Roman" w:cs="Times New Roman"/>
          <w:i/>
          <w:sz w:val="24"/>
          <w:szCs w:val="24"/>
        </w:rPr>
        <w:t>Суммарный коэффициент рождаемости</w:t>
      </w:r>
      <w:r>
        <w:rPr>
          <w:rFonts w:ascii="Times New Roman" w:hAnsi="Times New Roman" w:cs="Times New Roman"/>
          <w:i/>
          <w:sz w:val="24"/>
          <w:szCs w:val="24"/>
        </w:rPr>
        <w:t xml:space="preserve"> – 1,493)</w:t>
      </w:r>
      <w:r w:rsidRPr="0037311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случае невозможности оценки на конец квартала </w:t>
      </w:r>
      <w:r w:rsidRPr="0037311A">
        <w:rPr>
          <w:rFonts w:ascii="Times New Roman" w:hAnsi="Times New Roman" w:cs="Times New Roman"/>
          <w:sz w:val="24"/>
          <w:szCs w:val="24"/>
        </w:rPr>
        <w:t xml:space="preserve"> или </w:t>
      </w:r>
      <w:r w:rsidR="00766325">
        <w:rPr>
          <w:rFonts w:ascii="Times New Roman" w:hAnsi="Times New Roman" w:cs="Times New Roman"/>
          <w:sz w:val="24"/>
          <w:szCs w:val="24"/>
        </w:rPr>
        <w:t xml:space="preserve">отсутствия выявленных </w:t>
      </w:r>
      <w:r w:rsidRPr="0037311A">
        <w:rPr>
          <w:rFonts w:ascii="Times New Roman" w:hAnsi="Times New Roman" w:cs="Times New Roman"/>
          <w:sz w:val="24"/>
          <w:szCs w:val="24"/>
        </w:rPr>
        <w:t xml:space="preserve">проблем по достижению, можно по всем </w:t>
      </w:r>
      <w:r w:rsidR="00766325">
        <w:rPr>
          <w:rFonts w:ascii="Times New Roman" w:hAnsi="Times New Roman" w:cs="Times New Roman"/>
          <w:sz w:val="24"/>
          <w:szCs w:val="24"/>
        </w:rPr>
        <w:t>четырем</w:t>
      </w:r>
      <w:r w:rsidRPr="0037311A">
        <w:rPr>
          <w:rFonts w:ascii="Times New Roman" w:hAnsi="Times New Roman" w:cs="Times New Roman"/>
          <w:sz w:val="24"/>
          <w:szCs w:val="24"/>
        </w:rPr>
        <w:t xml:space="preserve"> кварталам ставить одно значение, равное плановому. Соответственно процент достижения будет </w:t>
      </w:r>
      <w:r w:rsidR="00766325">
        <w:rPr>
          <w:rFonts w:ascii="Times New Roman" w:hAnsi="Times New Roman" w:cs="Times New Roman"/>
          <w:sz w:val="24"/>
          <w:szCs w:val="24"/>
        </w:rPr>
        <w:t xml:space="preserve">равен </w:t>
      </w:r>
      <w:r w:rsidRPr="0037311A">
        <w:rPr>
          <w:rFonts w:ascii="Times New Roman" w:hAnsi="Times New Roman" w:cs="Times New Roman"/>
          <w:sz w:val="24"/>
          <w:szCs w:val="24"/>
        </w:rPr>
        <w:t>100</w:t>
      </w:r>
      <w:r w:rsidR="00766325">
        <w:rPr>
          <w:rFonts w:ascii="Times New Roman" w:hAnsi="Times New Roman" w:cs="Times New Roman"/>
          <w:sz w:val="24"/>
          <w:szCs w:val="24"/>
        </w:rPr>
        <w:t>%</w:t>
      </w:r>
      <w:r w:rsidRPr="0037311A">
        <w:rPr>
          <w:rFonts w:ascii="Times New Roman" w:hAnsi="Times New Roman" w:cs="Times New Roman"/>
          <w:sz w:val="24"/>
          <w:szCs w:val="24"/>
        </w:rPr>
        <w:t xml:space="preserve">. </w:t>
      </w:r>
      <w:r w:rsidR="00766325">
        <w:rPr>
          <w:rFonts w:ascii="Times New Roman" w:hAnsi="Times New Roman" w:cs="Times New Roman"/>
          <w:sz w:val="24"/>
          <w:szCs w:val="24"/>
        </w:rPr>
        <w:t>В дан</w:t>
      </w:r>
      <w:r w:rsidR="006A335E">
        <w:rPr>
          <w:rFonts w:ascii="Times New Roman" w:hAnsi="Times New Roman" w:cs="Times New Roman"/>
          <w:sz w:val="24"/>
          <w:szCs w:val="24"/>
        </w:rPr>
        <w:t>ном случае требуются пояснения в</w:t>
      </w:r>
      <w:r w:rsidR="00766325">
        <w:rPr>
          <w:rFonts w:ascii="Times New Roman" w:hAnsi="Times New Roman" w:cs="Times New Roman"/>
          <w:sz w:val="24"/>
          <w:szCs w:val="24"/>
        </w:rPr>
        <w:t xml:space="preserve"> столбце «Комментарии»</w:t>
      </w:r>
      <w:r w:rsidRPr="003731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311A" w:rsidRPr="0037311A" w:rsidRDefault="0037311A" w:rsidP="003731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311A">
        <w:rPr>
          <w:rFonts w:ascii="Times New Roman" w:hAnsi="Times New Roman" w:cs="Times New Roman"/>
          <w:sz w:val="24"/>
          <w:szCs w:val="24"/>
        </w:rPr>
        <w:t xml:space="preserve">4) </w:t>
      </w:r>
      <w:r w:rsidR="00766325">
        <w:rPr>
          <w:rFonts w:ascii="Times New Roman" w:hAnsi="Times New Roman" w:cs="Times New Roman"/>
          <w:sz w:val="24"/>
          <w:szCs w:val="24"/>
        </w:rPr>
        <w:t>для показателей, которые могут быть достигнуты только по итогам года (</w:t>
      </w:r>
      <w:r w:rsidR="00766325" w:rsidRPr="00766325">
        <w:rPr>
          <w:rFonts w:ascii="Times New Roman" w:hAnsi="Times New Roman" w:cs="Times New Roman"/>
          <w:i/>
          <w:sz w:val="24"/>
          <w:szCs w:val="24"/>
        </w:rPr>
        <w:t xml:space="preserve">например, протяженность построенных дорог, количество </w:t>
      </w:r>
      <w:r w:rsidRPr="0037311A">
        <w:rPr>
          <w:rFonts w:ascii="Times New Roman" w:hAnsi="Times New Roman" w:cs="Times New Roman"/>
          <w:i/>
          <w:sz w:val="24"/>
          <w:szCs w:val="24"/>
        </w:rPr>
        <w:t xml:space="preserve"> объект</w:t>
      </w:r>
      <w:r w:rsidR="00766325" w:rsidRPr="00766325">
        <w:rPr>
          <w:rFonts w:ascii="Times New Roman" w:hAnsi="Times New Roman" w:cs="Times New Roman"/>
          <w:i/>
          <w:sz w:val="24"/>
          <w:szCs w:val="24"/>
        </w:rPr>
        <w:t>ов</w:t>
      </w:r>
      <w:r w:rsidRPr="0037311A">
        <w:rPr>
          <w:rFonts w:ascii="Times New Roman" w:hAnsi="Times New Roman" w:cs="Times New Roman"/>
          <w:i/>
          <w:sz w:val="24"/>
          <w:szCs w:val="24"/>
        </w:rPr>
        <w:t xml:space="preserve"> кап</w:t>
      </w:r>
      <w:r w:rsidR="00766325" w:rsidRPr="00766325">
        <w:rPr>
          <w:rFonts w:ascii="Times New Roman" w:hAnsi="Times New Roman" w:cs="Times New Roman"/>
          <w:i/>
          <w:sz w:val="24"/>
          <w:szCs w:val="24"/>
        </w:rPr>
        <w:t>итального</w:t>
      </w:r>
      <w:r w:rsidRPr="003731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66325" w:rsidRPr="00766325">
        <w:rPr>
          <w:rFonts w:ascii="Times New Roman" w:hAnsi="Times New Roman" w:cs="Times New Roman"/>
          <w:i/>
          <w:sz w:val="24"/>
          <w:szCs w:val="24"/>
        </w:rPr>
        <w:t>строительства или капитального ремонта</w:t>
      </w:r>
      <w:r w:rsidR="00766325">
        <w:rPr>
          <w:rFonts w:ascii="Times New Roman" w:hAnsi="Times New Roman" w:cs="Times New Roman"/>
          <w:sz w:val="24"/>
          <w:szCs w:val="24"/>
        </w:rPr>
        <w:t>)</w:t>
      </w:r>
      <w:r w:rsidRPr="0037311A">
        <w:rPr>
          <w:rFonts w:ascii="Times New Roman" w:hAnsi="Times New Roman" w:cs="Times New Roman"/>
          <w:sz w:val="24"/>
          <w:szCs w:val="24"/>
        </w:rPr>
        <w:t xml:space="preserve">, </w:t>
      </w:r>
      <w:r w:rsidR="00766325">
        <w:rPr>
          <w:rFonts w:ascii="Times New Roman" w:hAnsi="Times New Roman" w:cs="Times New Roman"/>
          <w:sz w:val="24"/>
          <w:szCs w:val="24"/>
        </w:rPr>
        <w:t>отражаем фактическую ситуацию: в</w:t>
      </w:r>
      <w:r w:rsidRPr="0037311A">
        <w:rPr>
          <w:rFonts w:ascii="Times New Roman" w:hAnsi="Times New Roman" w:cs="Times New Roman"/>
          <w:sz w:val="24"/>
          <w:szCs w:val="24"/>
        </w:rPr>
        <w:t xml:space="preserve"> первы</w:t>
      </w:r>
      <w:r w:rsidR="00766325">
        <w:rPr>
          <w:rFonts w:ascii="Times New Roman" w:hAnsi="Times New Roman" w:cs="Times New Roman"/>
          <w:sz w:val="24"/>
          <w:szCs w:val="24"/>
        </w:rPr>
        <w:t>х</w:t>
      </w:r>
      <w:r w:rsidRPr="0037311A">
        <w:rPr>
          <w:rFonts w:ascii="Times New Roman" w:hAnsi="Times New Roman" w:cs="Times New Roman"/>
          <w:sz w:val="24"/>
          <w:szCs w:val="24"/>
        </w:rPr>
        <w:t xml:space="preserve"> 3 квартала</w:t>
      </w:r>
      <w:r w:rsidR="00766325">
        <w:rPr>
          <w:rFonts w:ascii="Times New Roman" w:hAnsi="Times New Roman" w:cs="Times New Roman"/>
          <w:sz w:val="24"/>
          <w:szCs w:val="24"/>
        </w:rPr>
        <w:t xml:space="preserve">х </w:t>
      </w:r>
      <w:r w:rsidR="006A335E">
        <w:rPr>
          <w:rFonts w:ascii="Times New Roman" w:hAnsi="Times New Roman" w:cs="Times New Roman"/>
          <w:sz w:val="24"/>
          <w:szCs w:val="24"/>
        </w:rPr>
        <w:t>необходимо отразить</w:t>
      </w:r>
      <w:r w:rsidR="00766325">
        <w:rPr>
          <w:rFonts w:ascii="Times New Roman" w:hAnsi="Times New Roman" w:cs="Times New Roman"/>
          <w:sz w:val="24"/>
          <w:szCs w:val="24"/>
        </w:rPr>
        <w:t xml:space="preserve"> значение</w:t>
      </w:r>
      <w:r w:rsidRPr="0037311A">
        <w:rPr>
          <w:rFonts w:ascii="Times New Roman" w:hAnsi="Times New Roman" w:cs="Times New Roman"/>
          <w:sz w:val="24"/>
          <w:szCs w:val="24"/>
        </w:rPr>
        <w:t xml:space="preserve"> 0, в </w:t>
      </w:r>
      <w:r w:rsidR="00766325">
        <w:rPr>
          <w:rFonts w:ascii="Times New Roman" w:hAnsi="Times New Roman" w:cs="Times New Roman"/>
          <w:sz w:val="24"/>
          <w:szCs w:val="24"/>
        </w:rPr>
        <w:t xml:space="preserve">четвертом </w:t>
      </w:r>
      <w:r w:rsidRPr="0037311A">
        <w:rPr>
          <w:rFonts w:ascii="Times New Roman" w:hAnsi="Times New Roman" w:cs="Times New Roman"/>
          <w:sz w:val="24"/>
          <w:szCs w:val="24"/>
        </w:rPr>
        <w:t>- плановое значение</w:t>
      </w:r>
      <w:r w:rsidR="00766325">
        <w:rPr>
          <w:rFonts w:ascii="Times New Roman" w:hAnsi="Times New Roman" w:cs="Times New Roman"/>
          <w:sz w:val="24"/>
          <w:szCs w:val="24"/>
        </w:rPr>
        <w:t xml:space="preserve"> текущего года</w:t>
      </w:r>
      <w:r w:rsidRPr="0037311A">
        <w:rPr>
          <w:rFonts w:ascii="Times New Roman" w:hAnsi="Times New Roman" w:cs="Times New Roman"/>
          <w:sz w:val="24"/>
          <w:szCs w:val="24"/>
        </w:rPr>
        <w:t xml:space="preserve">. Процент достижения </w:t>
      </w:r>
      <w:r w:rsidR="00766325">
        <w:rPr>
          <w:rFonts w:ascii="Times New Roman" w:hAnsi="Times New Roman" w:cs="Times New Roman"/>
          <w:sz w:val="24"/>
          <w:szCs w:val="24"/>
        </w:rPr>
        <w:t>в данном случае будет равен</w:t>
      </w:r>
      <w:r w:rsidRPr="0037311A">
        <w:rPr>
          <w:rFonts w:ascii="Times New Roman" w:hAnsi="Times New Roman" w:cs="Times New Roman"/>
          <w:sz w:val="24"/>
          <w:szCs w:val="24"/>
        </w:rPr>
        <w:t xml:space="preserve"> 0</w:t>
      </w:r>
      <w:r w:rsidR="00766325">
        <w:rPr>
          <w:rFonts w:ascii="Times New Roman" w:hAnsi="Times New Roman" w:cs="Times New Roman"/>
          <w:sz w:val="24"/>
          <w:szCs w:val="24"/>
        </w:rPr>
        <w:t xml:space="preserve">, а столбец </w:t>
      </w:r>
      <w:r w:rsidRPr="0037311A">
        <w:rPr>
          <w:rFonts w:ascii="Times New Roman" w:hAnsi="Times New Roman" w:cs="Times New Roman"/>
          <w:sz w:val="24"/>
          <w:szCs w:val="24"/>
        </w:rPr>
        <w:t xml:space="preserve"> </w:t>
      </w:r>
      <w:r w:rsidR="00766325">
        <w:rPr>
          <w:rFonts w:ascii="Times New Roman" w:hAnsi="Times New Roman" w:cs="Times New Roman"/>
          <w:sz w:val="24"/>
          <w:szCs w:val="24"/>
        </w:rPr>
        <w:t xml:space="preserve">«Комментарии» требует </w:t>
      </w:r>
      <w:r w:rsidRPr="0037311A">
        <w:rPr>
          <w:rFonts w:ascii="Times New Roman" w:hAnsi="Times New Roman" w:cs="Times New Roman"/>
          <w:sz w:val="24"/>
          <w:szCs w:val="24"/>
        </w:rPr>
        <w:t>описани</w:t>
      </w:r>
      <w:r w:rsidR="00766325">
        <w:rPr>
          <w:rFonts w:ascii="Times New Roman" w:hAnsi="Times New Roman" w:cs="Times New Roman"/>
          <w:sz w:val="24"/>
          <w:szCs w:val="24"/>
        </w:rPr>
        <w:t>я</w:t>
      </w:r>
      <w:r w:rsidRPr="0037311A">
        <w:rPr>
          <w:rFonts w:ascii="Times New Roman" w:hAnsi="Times New Roman" w:cs="Times New Roman"/>
          <w:sz w:val="24"/>
          <w:szCs w:val="24"/>
        </w:rPr>
        <w:t xml:space="preserve"> </w:t>
      </w:r>
      <w:r w:rsidR="00766325">
        <w:rPr>
          <w:rFonts w:ascii="Times New Roman" w:hAnsi="Times New Roman" w:cs="Times New Roman"/>
          <w:sz w:val="24"/>
          <w:szCs w:val="24"/>
        </w:rPr>
        <w:t xml:space="preserve">текущего </w:t>
      </w:r>
      <w:r w:rsidRPr="0037311A">
        <w:rPr>
          <w:rFonts w:ascii="Times New Roman" w:hAnsi="Times New Roman" w:cs="Times New Roman"/>
          <w:sz w:val="24"/>
          <w:szCs w:val="24"/>
        </w:rPr>
        <w:t xml:space="preserve">процесса </w:t>
      </w:r>
      <w:r w:rsidR="00766325">
        <w:rPr>
          <w:rFonts w:ascii="Times New Roman" w:hAnsi="Times New Roman" w:cs="Times New Roman"/>
          <w:sz w:val="24"/>
          <w:szCs w:val="24"/>
        </w:rPr>
        <w:t>достижения показателя</w:t>
      </w:r>
      <w:r w:rsidRPr="0037311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66325" w:rsidRPr="00766325">
        <w:rPr>
          <w:rFonts w:ascii="Times New Roman" w:hAnsi="Times New Roman" w:cs="Times New Roman"/>
          <w:i/>
          <w:sz w:val="24"/>
          <w:szCs w:val="24"/>
        </w:rPr>
        <w:t>Например</w:t>
      </w:r>
      <w:r w:rsidRPr="0037311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766325" w:rsidRPr="00766325">
        <w:rPr>
          <w:rFonts w:ascii="Times New Roman" w:hAnsi="Times New Roman" w:cs="Times New Roman"/>
          <w:i/>
          <w:sz w:val="24"/>
          <w:szCs w:val="24"/>
        </w:rPr>
        <w:t xml:space="preserve">ввод объекта запланирован на  </w:t>
      </w:r>
      <w:r w:rsidR="00766325" w:rsidRPr="00766325">
        <w:rPr>
          <w:rFonts w:ascii="Times New Roman" w:hAnsi="Times New Roman" w:cs="Times New Roman"/>
          <w:i/>
          <w:sz w:val="24"/>
          <w:szCs w:val="24"/>
          <w:lang w:val="en-US"/>
        </w:rPr>
        <w:t>IV</w:t>
      </w:r>
      <w:r w:rsidR="00766325" w:rsidRPr="00766325">
        <w:rPr>
          <w:rFonts w:ascii="Times New Roman" w:hAnsi="Times New Roman" w:cs="Times New Roman"/>
          <w:i/>
          <w:sz w:val="24"/>
          <w:szCs w:val="24"/>
        </w:rPr>
        <w:t xml:space="preserve"> квартал 2019 года, по состоянию на 31.03.2019 </w:t>
      </w:r>
      <w:r w:rsidRPr="0037311A">
        <w:rPr>
          <w:rFonts w:ascii="Times New Roman" w:hAnsi="Times New Roman" w:cs="Times New Roman"/>
          <w:i/>
          <w:sz w:val="24"/>
          <w:szCs w:val="24"/>
        </w:rPr>
        <w:t xml:space="preserve">объявлены конкурсные процедуры, заключены контракты </w:t>
      </w:r>
      <w:r w:rsidR="00FD690E">
        <w:rPr>
          <w:rFonts w:ascii="Times New Roman" w:hAnsi="Times New Roman" w:cs="Times New Roman"/>
          <w:i/>
          <w:sz w:val="24"/>
          <w:szCs w:val="24"/>
        </w:rPr>
        <w:t xml:space="preserve">с подрядчиками </w:t>
      </w:r>
      <w:r w:rsidRPr="0037311A">
        <w:rPr>
          <w:rFonts w:ascii="Times New Roman" w:hAnsi="Times New Roman" w:cs="Times New Roman"/>
          <w:i/>
          <w:sz w:val="24"/>
          <w:szCs w:val="24"/>
        </w:rPr>
        <w:t>и прочее</w:t>
      </w:r>
      <w:r w:rsidR="00766325" w:rsidRPr="00766325">
        <w:rPr>
          <w:rFonts w:ascii="Times New Roman" w:hAnsi="Times New Roman" w:cs="Times New Roman"/>
          <w:i/>
          <w:sz w:val="24"/>
          <w:szCs w:val="24"/>
        </w:rPr>
        <w:t>)</w:t>
      </w:r>
      <w:r w:rsidRPr="0037311A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37311A" w:rsidRPr="0037311A" w:rsidRDefault="00766325" w:rsidP="0037311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критичность отклонения и цветовой индикатор статуса -</w:t>
      </w:r>
      <w:r w:rsidR="0037311A" w:rsidRPr="0037311A">
        <w:rPr>
          <w:rFonts w:ascii="Times New Roman" w:hAnsi="Times New Roman" w:cs="Times New Roman"/>
          <w:sz w:val="24"/>
          <w:szCs w:val="24"/>
        </w:rPr>
        <w:t xml:space="preserve"> красный или оранжевый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37311A" w:rsidRPr="003731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определяется по</w:t>
      </w:r>
      <w:r w:rsidR="0037311A"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>е</w:t>
      </w:r>
      <w:r w:rsidR="0037311A">
        <w:rPr>
          <w:rFonts w:ascii="Times New Roman" w:hAnsi="Times New Roman" w:cs="Times New Roman"/>
          <w:sz w:val="24"/>
          <w:szCs w:val="24"/>
        </w:rPr>
        <w:t>  руководителя проекта</w:t>
      </w:r>
      <w:r w:rsidR="0037311A" w:rsidRPr="0037311A">
        <w:rPr>
          <w:rFonts w:ascii="Times New Roman" w:hAnsi="Times New Roman" w:cs="Times New Roman"/>
          <w:sz w:val="24"/>
          <w:szCs w:val="24"/>
        </w:rPr>
        <w:t>.</w:t>
      </w:r>
    </w:p>
    <w:p w:rsidR="00766325" w:rsidRDefault="00766325" w:rsidP="005F70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7D0F" w:rsidRDefault="00237D0F" w:rsidP="005F70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0AF">
        <w:rPr>
          <w:rFonts w:ascii="Times New Roman" w:hAnsi="Times New Roman" w:cs="Times New Roman"/>
          <w:b/>
          <w:sz w:val="24"/>
          <w:szCs w:val="24"/>
        </w:rPr>
        <w:t>Раздел «</w:t>
      </w:r>
      <w:r w:rsidR="00533E2D">
        <w:rPr>
          <w:rFonts w:ascii="Times New Roman" w:hAnsi="Times New Roman" w:cs="Times New Roman"/>
          <w:b/>
          <w:sz w:val="24"/>
          <w:szCs w:val="24"/>
        </w:rPr>
        <w:t>3</w:t>
      </w:r>
      <w:r w:rsidR="00432AD1" w:rsidRPr="005F70A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4E97" w:rsidRPr="005F70AF">
        <w:rPr>
          <w:rFonts w:ascii="Times New Roman" w:hAnsi="Times New Roman" w:cs="Times New Roman"/>
          <w:b/>
          <w:sz w:val="24"/>
          <w:szCs w:val="24"/>
        </w:rPr>
        <w:t>Сведения</w:t>
      </w:r>
      <w:r w:rsidRPr="005F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4E97" w:rsidRPr="005F70AF"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Pr="005F70AF">
        <w:rPr>
          <w:rFonts w:ascii="Times New Roman" w:hAnsi="Times New Roman" w:cs="Times New Roman"/>
          <w:b/>
          <w:sz w:val="24"/>
          <w:szCs w:val="24"/>
        </w:rPr>
        <w:t>исполнени</w:t>
      </w:r>
      <w:r w:rsidR="00DC4E97" w:rsidRPr="005F70AF">
        <w:rPr>
          <w:rFonts w:ascii="Times New Roman" w:hAnsi="Times New Roman" w:cs="Times New Roman"/>
          <w:b/>
          <w:sz w:val="24"/>
          <w:szCs w:val="24"/>
        </w:rPr>
        <w:t>и</w:t>
      </w:r>
      <w:r w:rsidRPr="005F70AF">
        <w:rPr>
          <w:rFonts w:ascii="Times New Roman" w:hAnsi="Times New Roman" w:cs="Times New Roman"/>
          <w:b/>
          <w:sz w:val="24"/>
          <w:szCs w:val="24"/>
        </w:rPr>
        <w:t xml:space="preserve"> бюджета»</w:t>
      </w:r>
    </w:p>
    <w:p w:rsidR="00E11D1F" w:rsidRPr="005F70AF" w:rsidRDefault="00E11D1F" w:rsidP="005F70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045F" w:rsidRPr="00BB045F" w:rsidRDefault="00BB045F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45F">
        <w:rPr>
          <w:rFonts w:ascii="Times New Roman" w:hAnsi="Times New Roman" w:cs="Times New Roman"/>
          <w:sz w:val="24"/>
          <w:szCs w:val="24"/>
        </w:rPr>
        <w:t>Результаты регионального проекта (включая источники финансирования) должны группироваться в разрезе определенного результата федерального проекта.</w:t>
      </w:r>
    </w:p>
    <w:p w:rsidR="00780364" w:rsidRDefault="00780364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5FE">
        <w:rPr>
          <w:rFonts w:ascii="Times New Roman" w:hAnsi="Times New Roman" w:cs="Times New Roman"/>
          <w:sz w:val="24"/>
          <w:szCs w:val="24"/>
        </w:rPr>
        <w:t xml:space="preserve">Сведения по данному разделу </w:t>
      </w:r>
      <w:r w:rsidR="002F000D" w:rsidRPr="008345FE">
        <w:rPr>
          <w:rFonts w:ascii="Times New Roman" w:hAnsi="Times New Roman" w:cs="Times New Roman"/>
          <w:sz w:val="24"/>
          <w:szCs w:val="24"/>
        </w:rPr>
        <w:t>формируются</w:t>
      </w:r>
      <w:r w:rsidRPr="008345FE">
        <w:rPr>
          <w:rFonts w:ascii="Times New Roman" w:hAnsi="Times New Roman" w:cs="Times New Roman"/>
          <w:sz w:val="24"/>
          <w:szCs w:val="24"/>
        </w:rPr>
        <w:t xml:space="preserve"> из раздел</w:t>
      </w:r>
      <w:r w:rsidR="00E11D1F" w:rsidRPr="008345FE">
        <w:rPr>
          <w:rFonts w:ascii="Times New Roman" w:hAnsi="Times New Roman" w:cs="Times New Roman"/>
          <w:sz w:val="24"/>
          <w:szCs w:val="24"/>
        </w:rPr>
        <w:t>а</w:t>
      </w:r>
      <w:r w:rsidRPr="008345FE">
        <w:rPr>
          <w:rFonts w:ascii="Times New Roman" w:hAnsi="Times New Roman" w:cs="Times New Roman"/>
          <w:sz w:val="24"/>
          <w:szCs w:val="24"/>
        </w:rPr>
        <w:t xml:space="preserve">: </w:t>
      </w:r>
      <w:r w:rsidR="002F000D" w:rsidRPr="008345FE">
        <w:rPr>
          <w:rFonts w:ascii="Times New Roman" w:hAnsi="Times New Roman" w:cs="Times New Roman"/>
          <w:sz w:val="24"/>
          <w:szCs w:val="24"/>
        </w:rPr>
        <w:t>«</w:t>
      </w:r>
      <w:r w:rsidRPr="008345FE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8345FE">
        <w:rPr>
          <w:rFonts w:ascii="Times New Roman" w:hAnsi="Times New Roman" w:cs="Times New Roman"/>
          <w:sz w:val="24"/>
          <w:szCs w:val="24"/>
        </w:rPr>
        <w:t>Финансовое обеспечение реализации регионального проекта</w:t>
      </w:r>
      <w:r w:rsidR="002F000D" w:rsidRPr="008345FE">
        <w:rPr>
          <w:rFonts w:ascii="Times New Roman" w:hAnsi="Times New Roman" w:cs="Times New Roman"/>
          <w:sz w:val="24"/>
          <w:szCs w:val="24"/>
        </w:rPr>
        <w:t>»</w:t>
      </w:r>
      <w:r w:rsidRPr="008345FE">
        <w:rPr>
          <w:rFonts w:ascii="Times New Roman" w:hAnsi="Times New Roman" w:cs="Times New Roman"/>
          <w:sz w:val="24"/>
          <w:szCs w:val="24"/>
        </w:rPr>
        <w:t xml:space="preserve"> паспорта </w:t>
      </w:r>
      <w:r w:rsidR="002F000D" w:rsidRPr="008345FE">
        <w:rPr>
          <w:rFonts w:ascii="Times New Roman" w:hAnsi="Times New Roman" w:cs="Times New Roman"/>
          <w:sz w:val="24"/>
          <w:szCs w:val="24"/>
        </w:rPr>
        <w:t xml:space="preserve">регионального </w:t>
      </w:r>
      <w:r w:rsidRPr="008345FE">
        <w:rPr>
          <w:rFonts w:ascii="Times New Roman" w:hAnsi="Times New Roman" w:cs="Times New Roman"/>
          <w:sz w:val="24"/>
          <w:szCs w:val="24"/>
        </w:rPr>
        <w:t xml:space="preserve">проекта, а также </w:t>
      </w:r>
      <w:r w:rsidR="006E44E4">
        <w:rPr>
          <w:rFonts w:ascii="Times New Roman" w:hAnsi="Times New Roman" w:cs="Times New Roman"/>
          <w:sz w:val="24"/>
          <w:szCs w:val="24"/>
        </w:rPr>
        <w:t>на основании информации</w:t>
      </w:r>
      <w:r w:rsidRPr="008345FE">
        <w:rPr>
          <w:rFonts w:ascii="Times New Roman" w:hAnsi="Times New Roman" w:cs="Times New Roman"/>
          <w:sz w:val="24"/>
          <w:szCs w:val="24"/>
        </w:rPr>
        <w:t xml:space="preserve"> </w:t>
      </w:r>
      <w:r w:rsidR="002F000D" w:rsidRPr="008345FE">
        <w:rPr>
          <w:rFonts w:ascii="Times New Roman" w:hAnsi="Times New Roman" w:cs="Times New Roman"/>
          <w:sz w:val="24"/>
          <w:szCs w:val="24"/>
        </w:rPr>
        <w:t>Департамента финансов Томской области</w:t>
      </w:r>
      <w:r w:rsidR="00433033">
        <w:rPr>
          <w:rFonts w:ascii="Times New Roman" w:hAnsi="Times New Roman" w:cs="Times New Roman"/>
          <w:sz w:val="24"/>
          <w:szCs w:val="24"/>
        </w:rPr>
        <w:t>:</w:t>
      </w:r>
      <w:r w:rsidR="00AC330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AC3301" w:rsidRPr="00676FF1">
          <w:t>http://www.findep.org/glavnim-rasporyaditelyam-i-poluchatelyam-budjetnih-sredstv.html</w:t>
        </w:r>
      </w:hyperlink>
      <w:r w:rsidR="00AC3301">
        <w:rPr>
          <w:rFonts w:ascii="Times New Roman" w:hAnsi="Times New Roman" w:cs="Times New Roman"/>
          <w:sz w:val="24"/>
          <w:szCs w:val="24"/>
        </w:rPr>
        <w:t xml:space="preserve"> </w:t>
      </w:r>
      <w:r w:rsidR="00AC3301" w:rsidRPr="00130B09">
        <w:rPr>
          <w:rFonts w:ascii="Times New Roman" w:hAnsi="Times New Roman" w:cs="Times New Roman"/>
          <w:sz w:val="24"/>
          <w:szCs w:val="24"/>
        </w:rPr>
        <w:t>«</w:t>
      </w:r>
      <w:r w:rsidR="00433033" w:rsidRPr="006E44E4">
        <w:rPr>
          <w:rFonts w:ascii="Times New Roman" w:hAnsi="Times New Roman" w:cs="Times New Roman"/>
          <w:sz w:val="24"/>
          <w:szCs w:val="24"/>
        </w:rPr>
        <w:t>Информация о плановых ассигнованиях и кассовом исполнении расходов консолидированного бюджета Томской области на реализацию региональных проектов Томской области</w:t>
      </w:r>
      <w:r w:rsidR="00AC3301" w:rsidRPr="006E44E4">
        <w:rPr>
          <w:rFonts w:ascii="Times New Roman" w:hAnsi="Times New Roman" w:cs="Times New Roman"/>
          <w:sz w:val="24"/>
          <w:szCs w:val="24"/>
        </w:rPr>
        <w:t xml:space="preserve">» </w:t>
      </w:r>
      <w:r w:rsidRPr="00433033">
        <w:rPr>
          <w:rFonts w:ascii="Times New Roman" w:hAnsi="Times New Roman" w:cs="Times New Roman"/>
          <w:sz w:val="24"/>
          <w:szCs w:val="24"/>
        </w:rPr>
        <w:t>(</w:t>
      </w:r>
      <w:r w:rsidRPr="008345FE">
        <w:rPr>
          <w:rFonts w:ascii="Times New Roman" w:hAnsi="Times New Roman" w:cs="Times New Roman"/>
          <w:sz w:val="24"/>
          <w:szCs w:val="24"/>
        </w:rPr>
        <w:t>ст</w:t>
      </w:r>
      <w:r w:rsidR="00E24E7A" w:rsidRPr="008345FE">
        <w:rPr>
          <w:rFonts w:ascii="Times New Roman" w:hAnsi="Times New Roman" w:cs="Times New Roman"/>
          <w:sz w:val="24"/>
          <w:szCs w:val="24"/>
        </w:rPr>
        <w:t>олбцы 5,6</w:t>
      </w:r>
      <w:r w:rsidR="00E11D1F" w:rsidRPr="008345FE">
        <w:rPr>
          <w:rFonts w:ascii="Times New Roman" w:hAnsi="Times New Roman" w:cs="Times New Roman"/>
          <w:sz w:val="24"/>
          <w:szCs w:val="24"/>
        </w:rPr>
        <w:t xml:space="preserve"> отчета,</w:t>
      </w:r>
      <w:r w:rsidR="00E24E7A" w:rsidRPr="008345FE">
        <w:rPr>
          <w:rFonts w:ascii="Times New Roman" w:hAnsi="Times New Roman" w:cs="Times New Roman"/>
          <w:sz w:val="24"/>
          <w:szCs w:val="24"/>
        </w:rPr>
        <w:t xml:space="preserve"> соответствуют столбцу</w:t>
      </w:r>
      <w:r w:rsidRPr="008345FE">
        <w:rPr>
          <w:rFonts w:ascii="Times New Roman" w:hAnsi="Times New Roman" w:cs="Times New Roman"/>
          <w:sz w:val="24"/>
          <w:szCs w:val="24"/>
        </w:rPr>
        <w:t xml:space="preserve"> «</w:t>
      </w:r>
      <w:r w:rsidR="00E24E7A" w:rsidRPr="008345FE">
        <w:rPr>
          <w:rFonts w:ascii="Times New Roman" w:hAnsi="Times New Roman" w:cs="Times New Roman"/>
          <w:sz w:val="24"/>
          <w:szCs w:val="24"/>
        </w:rPr>
        <w:t>Плановые ассигнования</w:t>
      </w:r>
      <w:r w:rsidRPr="008345FE">
        <w:rPr>
          <w:rFonts w:ascii="Times New Roman" w:hAnsi="Times New Roman" w:cs="Times New Roman"/>
          <w:sz w:val="24"/>
          <w:szCs w:val="24"/>
        </w:rPr>
        <w:t>»</w:t>
      </w:r>
      <w:r w:rsidR="00E24E7A" w:rsidRPr="008345FE">
        <w:rPr>
          <w:rFonts w:ascii="Times New Roman" w:hAnsi="Times New Roman" w:cs="Times New Roman"/>
          <w:sz w:val="24"/>
          <w:szCs w:val="24"/>
        </w:rPr>
        <w:t xml:space="preserve"> </w:t>
      </w:r>
      <w:r w:rsidRPr="008345FE">
        <w:rPr>
          <w:rFonts w:ascii="Times New Roman" w:hAnsi="Times New Roman" w:cs="Times New Roman"/>
          <w:sz w:val="24"/>
          <w:szCs w:val="24"/>
        </w:rPr>
        <w:t>таблицы, столбец 8</w:t>
      </w:r>
      <w:r w:rsidR="00E11D1F" w:rsidRPr="008345FE">
        <w:rPr>
          <w:rFonts w:ascii="Times New Roman" w:hAnsi="Times New Roman" w:cs="Times New Roman"/>
          <w:sz w:val="24"/>
          <w:szCs w:val="24"/>
        </w:rPr>
        <w:t xml:space="preserve"> отчета,</w:t>
      </w:r>
      <w:r w:rsidRPr="008345FE">
        <w:rPr>
          <w:rFonts w:ascii="Times New Roman" w:hAnsi="Times New Roman" w:cs="Times New Roman"/>
          <w:sz w:val="24"/>
          <w:szCs w:val="24"/>
        </w:rPr>
        <w:t xml:space="preserve"> соответствует столбцу «</w:t>
      </w:r>
      <w:r w:rsidR="00E24E7A" w:rsidRPr="008345FE">
        <w:rPr>
          <w:rFonts w:ascii="Times New Roman" w:hAnsi="Times New Roman" w:cs="Times New Roman"/>
          <w:sz w:val="24"/>
          <w:szCs w:val="24"/>
        </w:rPr>
        <w:t>Кассовое исполнение</w:t>
      </w:r>
      <w:r w:rsidRPr="008345FE">
        <w:rPr>
          <w:rFonts w:ascii="Times New Roman" w:hAnsi="Times New Roman" w:cs="Times New Roman"/>
          <w:sz w:val="24"/>
          <w:szCs w:val="24"/>
        </w:rPr>
        <w:t>» таблицы).</w:t>
      </w:r>
      <w:proofErr w:type="gramEnd"/>
    </w:p>
    <w:p w:rsidR="00BB045F" w:rsidRDefault="00BB045F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Столбец 4. «</w:t>
      </w:r>
      <w:r w:rsidRPr="00BB045F">
        <w:rPr>
          <w:rFonts w:ascii="Times New Roman" w:hAnsi="Times New Roman" w:cs="Times New Roman"/>
          <w:sz w:val="24"/>
          <w:szCs w:val="24"/>
        </w:rPr>
        <w:t>Предусмотрено паспортом регионального проекта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="006E44E4">
        <w:rPr>
          <w:rFonts w:ascii="Times New Roman" w:hAnsi="Times New Roman" w:cs="Times New Roman"/>
          <w:sz w:val="24"/>
          <w:szCs w:val="24"/>
        </w:rPr>
        <w:t>заполняется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44E4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последней </w:t>
      </w:r>
      <w:r w:rsidR="006E44E4">
        <w:rPr>
          <w:rFonts w:ascii="Times New Roman" w:hAnsi="Times New Roman" w:cs="Times New Roman"/>
          <w:sz w:val="24"/>
          <w:szCs w:val="24"/>
        </w:rPr>
        <w:t>редакции</w:t>
      </w:r>
      <w:r>
        <w:rPr>
          <w:rFonts w:ascii="Times New Roman" w:hAnsi="Times New Roman" w:cs="Times New Roman"/>
          <w:sz w:val="24"/>
          <w:szCs w:val="24"/>
        </w:rPr>
        <w:t xml:space="preserve"> утвержденного паспорта регионального проекта.</w:t>
      </w:r>
    </w:p>
    <w:p w:rsidR="006E44E4" w:rsidRPr="006E44E4" w:rsidRDefault="00BB045F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44E4">
        <w:rPr>
          <w:rFonts w:ascii="Times New Roman" w:hAnsi="Times New Roman" w:cs="Times New Roman"/>
          <w:sz w:val="24"/>
          <w:szCs w:val="24"/>
        </w:rPr>
        <w:t>Столбец 7. «Уч</w:t>
      </w:r>
      <w:r w:rsidR="006E44E4">
        <w:rPr>
          <w:rFonts w:ascii="Times New Roman" w:hAnsi="Times New Roman" w:cs="Times New Roman"/>
          <w:sz w:val="24"/>
          <w:szCs w:val="24"/>
        </w:rPr>
        <w:t>тенные бюджетные обязательства»</w:t>
      </w:r>
      <w:r w:rsidRPr="006E44E4">
        <w:rPr>
          <w:rFonts w:ascii="Times New Roman" w:hAnsi="Times New Roman" w:cs="Times New Roman"/>
          <w:sz w:val="24"/>
          <w:szCs w:val="24"/>
        </w:rPr>
        <w:t xml:space="preserve"> </w:t>
      </w:r>
      <w:r w:rsidR="006E44E4" w:rsidRPr="006E44E4">
        <w:rPr>
          <w:rFonts w:ascii="Times New Roman" w:hAnsi="Times New Roman" w:cs="Times New Roman"/>
          <w:sz w:val="24"/>
          <w:szCs w:val="24"/>
        </w:rPr>
        <w:t>заполняется при наличии информации о заключенных контрактах, объявленных конкурсных процедурах на конкретные суммы</w:t>
      </w:r>
      <w:r w:rsidR="006E44E4">
        <w:rPr>
          <w:rFonts w:ascii="Times New Roman" w:hAnsi="Times New Roman" w:cs="Times New Roman"/>
          <w:sz w:val="24"/>
          <w:szCs w:val="24"/>
        </w:rPr>
        <w:t>.</w:t>
      </w:r>
    </w:p>
    <w:p w:rsidR="006E782D" w:rsidRPr="00676FF1" w:rsidRDefault="006E782D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5FE">
        <w:rPr>
          <w:rFonts w:ascii="Times New Roman" w:hAnsi="Times New Roman" w:cs="Times New Roman"/>
          <w:sz w:val="24"/>
          <w:szCs w:val="24"/>
        </w:rPr>
        <w:t xml:space="preserve">Если финансирование по </w:t>
      </w:r>
      <w:r w:rsidR="00780364" w:rsidRPr="008345FE">
        <w:rPr>
          <w:rFonts w:ascii="Times New Roman" w:hAnsi="Times New Roman" w:cs="Times New Roman"/>
          <w:sz w:val="24"/>
          <w:szCs w:val="24"/>
        </w:rPr>
        <w:t>определенному</w:t>
      </w:r>
      <w:r w:rsidRPr="008345FE">
        <w:rPr>
          <w:rFonts w:ascii="Times New Roman" w:hAnsi="Times New Roman" w:cs="Times New Roman"/>
          <w:sz w:val="24"/>
          <w:szCs w:val="24"/>
        </w:rPr>
        <w:t xml:space="preserve"> источнику отсутствует, то </w:t>
      </w:r>
      <w:r w:rsidR="008345FE" w:rsidRPr="008345FE">
        <w:rPr>
          <w:rFonts w:ascii="Times New Roman" w:hAnsi="Times New Roman" w:cs="Times New Roman"/>
          <w:sz w:val="24"/>
          <w:szCs w:val="24"/>
        </w:rPr>
        <w:t>по</w:t>
      </w:r>
      <w:r w:rsidRPr="008345FE">
        <w:rPr>
          <w:rFonts w:ascii="Times New Roman" w:hAnsi="Times New Roman" w:cs="Times New Roman"/>
          <w:sz w:val="24"/>
          <w:szCs w:val="24"/>
        </w:rPr>
        <w:t xml:space="preserve"> строк</w:t>
      </w:r>
      <w:r w:rsidR="002F000D" w:rsidRPr="008345FE">
        <w:rPr>
          <w:rFonts w:ascii="Times New Roman" w:hAnsi="Times New Roman" w:cs="Times New Roman"/>
          <w:sz w:val="24"/>
          <w:szCs w:val="24"/>
        </w:rPr>
        <w:t>е</w:t>
      </w:r>
      <w:r w:rsidRPr="008345FE">
        <w:rPr>
          <w:rFonts w:ascii="Times New Roman" w:hAnsi="Times New Roman" w:cs="Times New Roman"/>
          <w:sz w:val="24"/>
          <w:szCs w:val="24"/>
        </w:rPr>
        <w:t xml:space="preserve"> источника финансирования </w:t>
      </w:r>
      <w:r w:rsidR="008345FE" w:rsidRPr="008345FE">
        <w:rPr>
          <w:rFonts w:ascii="Times New Roman" w:hAnsi="Times New Roman" w:cs="Times New Roman"/>
          <w:sz w:val="24"/>
          <w:szCs w:val="24"/>
        </w:rPr>
        <w:t>в</w:t>
      </w:r>
      <w:r w:rsidRPr="008345FE">
        <w:rPr>
          <w:rFonts w:ascii="Times New Roman" w:hAnsi="Times New Roman" w:cs="Times New Roman"/>
          <w:sz w:val="24"/>
          <w:szCs w:val="24"/>
        </w:rPr>
        <w:t xml:space="preserve"> столбц</w:t>
      </w:r>
      <w:r w:rsidR="008345FE" w:rsidRPr="008345FE">
        <w:rPr>
          <w:rFonts w:ascii="Times New Roman" w:hAnsi="Times New Roman" w:cs="Times New Roman"/>
          <w:sz w:val="24"/>
          <w:szCs w:val="24"/>
        </w:rPr>
        <w:t>ах</w:t>
      </w:r>
      <w:r w:rsidRPr="008345FE">
        <w:rPr>
          <w:rFonts w:ascii="Times New Roman" w:hAnsi="Times New Roman" w:cs="Times New Roman"/>
          <w:sz w:val="24"/>
          <w:szCs w:val="24"/>
        </w:rPr>
        <w:t xml:space="preserve"> с номерами: </w:t>
      </w:r>
      <w:r w:rsidR="008345FE" w:rsidRPr="008345FE">
        <w:rPr>
          <w:rFonts w:ascii="Times New Roman" w:hAnsi="Times New Roman" w:cs="Times New Roman"/>
          <w:sz w:val="24"/>
          <w:szCs w:val="24"/>
        </w:rPr>
        <w:t xml:space="preserve">4, </w:t>
      </w:r>
      <w:r w:rsidRPr="008345FE">
        <w:rPr>
          <w:rFonts w:ascii="Times New Roman" w:hAnsi="Times New Roman" w:cs="Times New Roman"/>
          <w:sz w:val="24"/>
          <w:szCs w:val="24"/>
        </w:rPr>
        <w:t xml:space="preserve">5, 6 </w:t>
      </w:r>
      <w:r w:rsidR="008345FE" w:rsidRPr="008345FE">
        <w:rPr>
          <w:rFonts w:ascii="Times New Roman" w:hAnsi="Times New Roman" w:cs="Times New Roman"/>
          <w:sz w:val="24"/>
          <w:szCs w:val="24"/>
        </w:rPr>
        <w:t>проставляется символ «</w:t>
      </w:r>
      <w:r w:rsidRPr="008345FE">
        <w:rPr>
          <w:rFonts w:ascii="Times New Roman" w:hAnsi="Times New Roman" w:cs="Times New Roman"/>
          <w:sz w:val="24"/>
          <w:szCs w:val="24"/>
        </w:rPr>
        <w:t>Х</w:t>
      </w:r>
      <w:r w:rsidR="008345FE" w:rsidRPr="008345FE">
        <w:rPr>
          <w:rFonts w:ascii="Times New Roman" w:hAnsi="Times New Roman" w:cs="Times New Roman"/>
          <w:sz w:val="24"/>
          <w:szCs w:val="24"/>
        </w:rPr>
        <w:t>»</w:t>
      </w:r>
      <w:r w:rsidRPr="008345FE">
        <w:rPr>
          <w:rFonts w:ascii="Times New Roman" w:hAnsi="Times New Roman" w:cs="Times New Roman"/>
          <w:sz w:val="24"/>
          <w:szCs w:val="24"/>
        </w:rPr>
        <w:t>.</w:t>
      </w:r>
    </w:p>
    <w:p w:rsidR="00780364" w:rsidRPr="005F70AF" w:rsidRDefault="003F121A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5FE">
        <w:rPr>
          <w:rFonts w:ascii="Times New Roman" w:hAnsi="Times New Roman" w:cs="Times New Roman"/>
          <w:sz w:val="24"/>
          <w:szCs w:val="24"/>
        </w:rPr>
        <w:t>Мониторинг осуществляется тольк</w:t>
      </w:r>
      <w:r w:rsidR="00BB045F">
        <w:rPr>
          <w:rFonts w:ascii="Times New Roman" w:hAnsi="Times New Roman" w:cs="Times New Roman"/>
          <w:sz w:val="24"/>
          <w:szCs w:val="24"/>
        </w:rPr>
        <w:t>о по доведенному финансированию</w:t>
      </w:r>
      <w:r w:rsidR="00780364" w:rsidRPr="008345FE">
        <w:rPr>
          <w:rFonts w:ascii="Times New Roman" w:hAnsi="Times New Roman" w:cs="Times New Roman"/>
          <w:sz w:val="24"/>
          <w:szCs w:val="24"/>
        </w:rPr>
        <w:t xml:space="preserve">. В ситуации, когда </w:t>
      </w:r>
      <w:r w:rsidR="00A10C9E" w:rsidRPr="00A10C9E">
        <w:rPr>
          <w:rFonts w:ascii="Times New Roman" w:hAnsi="Times New Roman" w:cs="Times New Roman"/>
          <w:sz w:val="24"/>
          <w:szCs w:val="24"/>
        </w:rPr>
        <w:t>доведенных лимитов бюджетных ассигнований</w:t>
      </w:r>
      <w:r w:rsidR="00396648" w:rsidRPr="008345FE">
        <w:rPr>
          <w:rFonts w:ascii="Times New Roman" w:hAnsi="Times New Roman" w:cs="Times New Roman"/>
          <w:sz w:val="24"/>
          <w:szCs w:val="24"/>
        </w:rPr>
        <w:t xml:space="preserve"> недост</w:t>
      </w:r>
      <w:r w:rsidR="00A10C9E">
        <w:rPr>
          <w:rFonts w:ascii="Times New Roman" w:hAnsi="Times New Roman" w:cs="Times New Roman"/>
          <w:sz w:val="24"/>
          <w:szCs w:val="24"/>
        </w:rPr>
        <w:t>аточно для достижения результата</w:t>
      </w:r>
      <w:r w:rsidR="00A10C9E" w:rsidRPr="001C21E1">
        <w:rPr>
          <w:rFonts w:ascii="Times New Roman" w:hAnsi="Times New Roman" w:cs="Times New Roman"/>
          <w:sz w:val="24"/>
          <w:szCs w:val="24"/>
        </w:rPr>
        <w:t>/</w:t>
      </w:r>
      <w:r w:rsidR="001C21E1">
        <w:rPr>
          <w:rFonts w:ascii="Times New Roman" w:hAnsi="Times New Roman" w:cs="Times New Roman"/>
          <w:sz w:val="24"/>
          <w:szCs w:val="24"/>
        </w:rPr>
        <w:t>показателя</w:t>
      </w:r>
      <w:r w:rsidR="00396648" w:rsidRPr="008345FE">
        <w:rPr>
          <w:rFonts w:ascii="Times New Roman" w:hAnsi="Times New Roman" w:cs="Times New Roman"/>
          <w:sz w:val="24"/>
          <w:szCs w:val="24"/>
        </w:rPr>
        <w:t xml:space="preserve"> регионального проекта, то это необходимо отражать в </w:t>
      </w:r>
      <w:r w:rsidR="00A10C9E">
        <w:rPr>
          <w:rFonts w:ascii="Times New Roman" w:hAnsi="Times New Roman" w:cs="Times New Roman"/>
          <w:sz w:val="24"/>
          <w:szCs w:val="24"/>
        </w:rPr>
        <w:t xml:space="preserve">столбце </w:t>
      </w:r>
      <w:r w:rsidRPr="008345FE">
        <w:rPr>
          <w:rFonts w:ascii="Times New Roman" w:hAnsi="Times New Roman" w:cs="Times New Roman"/>
          <w:sz w:val="24"/>
          <w:szCs w:val="24"/>
        </w:rPr>
        <w:t>«</w:t>
      </w:r>
      <w:r w:rsidR="00396648" w:rsidRPr="008345FE">
        <w:rPr>
          <w:rFonts w:ascii="Times New Roman" w:hAnsi="Times New Roman" w:cs="Times New Roman"/>
          <w:sz w:val="24"/>
          <w:szCs w:val="24"/>
        </w:rPr>
        <w:t>Комментари</w:t>
      </w:r>
      <w:r w:rsidR="008345FE">
        <w:rPr>
          <w:rFonts w:ascii="Times New Roman" w:hAnsi="Times New Roman" w:cs="Times New Roman"/>
          <w:sz w:val="24"/>
          <w:szCs w:val="24"/>
        </w:rPr>
        <w:t>й</w:t>
      </w:r>
      <w:r w:rsidRPr="008345FE">
        <w:rPr>
          <w:rFonts w:ascii="Times New Roman" w:hAnsi="Times New Roman" w:cs="Times New Roman"/>
          <w:sz w:val="24"/>
          <w:szCs w:val="24"/>
        </w:rPr>
        <w:t>»</w:t>
      </w:r>
      <w:r w:rsidR="00396648" w:rsidRPr="008345FE">
        <w:rPr>
          <w:rFonts w:ascii="Times New Roman" w:hAnsi="Times New Roman" w:cs="Times New Roman"/>
          <w:sz w:val="24"/>
          <w:szCs w:val="24"/>
        </w:rPr>
        <w:t xml:space="preserve"> и разделе </w:t>
      </w:r>
      <w:r w:rsidRPr="008345FE">
        <w:rPr>
          <w:rFonts w:ascii="Times New Roman" w:hAnsi="Times New Roman" w:cs="Times New Roman"/>
          <w:sz w:val="24"/>
          <w:szCs w:val="24"/>
        </w:rPr>
        <w:t>«</w:t>
      </w:r>
      <w:r w:rsidR="00396648" w:rsidRPr="008345FE">
        <w:rPr>
          <w:rFonts w:ascii="Times New Roman" w:hAnsi="Times New Roman" w:cs="Times New Roman"/>
          <w:sz w:val="24"/>
          <w:szCs w:val="24"/>
        </w:rPr>
        <w:t>Ключевые риски</w:t>
      </w:r>
      <w:r w:rsidR="00E24E7A" w:rsidRPr="005F70AF">
        <w:rPr>
          <w:rFonts w:ascii="Times New Roman" w:hAnsi="Times New Roman" w:cs="Times New Roman"/>
          <w:sz w:val="24"/>
          <w:szCs w:val="24"/>
        </w:rPr>
        <w:t>»</w:t>
      </w:r>
      <w:r w:rsidRPr="005F70AF">
        <w:rPr>
          <w:rFonts w:ascii="Times New Roman" w:hAnsi="Times New Roman" w:cs="Times New Roman"/>
          <w:sz w:val="24"/>
          <w:szCs w:val="24"/>
        </w:rPr>
        <w:t xml:space="preserve"> и изменять статус (</w:t>
      </w:r>
      <w:r w:rsidR="00396648" w:rsidRPr="005F70AF">
        <w:rPr>
          <w:rFonts w:ascii="Times New Roman" w:hAnsi="Times New Roman" w:cs="Times New Roman"/>
          <w:sz w:val="24"/>
          <w:szCs w:val="24"/>
        </w:rPr>
        <w:t>жёлтый либо красный</w:t>
      </w:r>
      <w:r w:rsidRPr="005F70AF">
        <w:rPr>
          <w:rFonts w:ascii="Times New Roman" w:hAnsi="Times New Roman" w:cs="Times New Roman"/>
          <w:sz w:val="24"/>
          <w:szCs w:val="24"/>
        </w:rPr>
        <w:t>)</w:t>
      </w:r>
      <w:r w:rsidR="00396648" w:rsidRPr="005F70AF">
        <w:rPr>
          <w:rFonts w:ascii="Times New Roman" w:hAnsi="Times New Roman" w:cs="Times New Roman"/>
          <w:sz w:val="24"/>
          <w:szCs w:val="24"/>
        </w:rPr>
        <w:t>.</w:t>
      </w:r>
    </w:p>
    <w:p w:rsidR="00A10C9E" w:rsidRPr="00A10C9E" w:rsidRDefault="003F121A" w:rsidP="00A10C9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0AF">
        <w:rPr>
          <w:rFonts w:ascii="Times New Roman" w:hAnsi="Times New Roman" w:cs="Times New Roman"/>
          <w:sz w:val="24"/>
          <w:szCs w:val="24"/>
        </w:rPr>
        <w:t xml:space="preserve">В ситуации, когда суммы финансирования в паспорте РП утверждены </w:t>
      </w:r>
      <w:r w:rsidR="00A10C9E">
        <w:rPr>
          <w:rFonts w:ascii="Times New Roman" w:hAnsi="Times New Roman" w:cs="Times New Roman"/>
          <w:sz w:val="24"/>
          <w:szCs w:val="24"/>
        </w:rPr>
        <w:t>исключительно на основании</w:t>
      </w:r>
      <w:r w:rsidRPr="005F70AF">
        <w:rPr>
          <w:rFonts w:ascii="Times New Roman" w:hAnsi="Times New Roman" w:cs="Times New Roman"/>
          <w:sz w:val="24"/>
          <w:szCs w:val="24"/>
        </w:rPr>
        <w:t xml:space="preserve"> потребности, то данные суммы в отчет не включаются и не подлежат мониторингу. При этом</w:t>
      </w:r>
      <w:proofErr w:type="gramStart"/>
      <w:r w:rsidRPr="005F70A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F70AF">
        <w:rPr>
          <w:rFonts w:ascii="Times New Roman" w:hAnsi="Times New Roman" w:cs="Times New Roman"/>
          <w:sz w:val="24"/>
          <w:szCs w:val="24"/>
        </w:rPr>
        <w:t xml:space="preserve"> если для достижения результата регионального проекта </w:t>
      </w:r>
      <w:r w:rsidRPr="008345FE">
        <w:rPr>
          <w:rFonts w:ascii="Times New Roman" w:hAnsi="Times New Roman" w:cs="Times New Roman"/>
          <w:sz w:val="24"/>
          <w:szCs w:val="24"/>
        </w:rPr>
        <w:t>необходимо финансирование, то информаци</w:t>
      </w:r>
      <w:r w:rsidR="001C21E1">
        <w:rPr>
          <w:rFonts w:ascii="Times New Roman" w:hAnsi="Times New Roman" w:cs="Times New Roman"/>
          <w:sz w:val="24"/>
          <w:szCs w:val="24"/>
        </w:rPr>
        <w:t>я</w:t>
      </w:r>
      <w:r w:rsidRPr="008345FE">
        <w:rPr>
          <w:rFonts w:ascii="Times New Roman" w:hAnsi="Times New Roman" w:cs="Times New Roman"/>
          <w:sz w:val="24"/>
          <w:szCs w:val="24"/>
        </w:rPr>
        <w:t xml:space="preserve"> по требуемому объёму финансирования отражае</w:t>
      </w:r>
      <w:r w:rsidR="001C21E1">
        <w:rPr>
          <w:rFonts w:ascii="Times New Roman" w:hAnsi="Times New Roman" w:cs="Times New Roman"/>
          <w:sz w:val="24"/>
          <w:szCs w:val="24"/>
        </w:rPr>
        <w:t>тся</w:t>
      </w:r>
      <w:r w:rsidRPr="008345FE">
        <w:rPr>
          <w:rFonts w:ascii="Times New Roman" w:hAnsi="Times New Roman" w:cs="Times New Roman"/>
          <w:sz w:val="24"/>
          <w:szCs w:val="24"/>
        </w:rPr>
        <w:t xml:space="preserve"> в разделе «Ключевые риски</w:t>
      </w:r>
      <w:r w:rsidR="00A10C9E">
        <w:rPr>
          <w:rFonts w:ascii="Times New Roman" w:hAnsi="Times New Roman" w:cs="Times New Roman"/>
          <w:sz w:val="24"/>
          <w:szCs w:val="24"/>
        </w:rPr>
        <w:t xml:space="preserve">». </w:t>
      </w:r>
      <w:r w:rsidR="00A10C9E" w:rsidRPr="00A10C9E">
        <w:rPr>
          <w:rFonts w:ascii="Times New Roman" w:hAnsi="Times New Roman" w:cs="Times New Roman"/>
          <w:sz w:val="24"/>
          <w:szCs w:val="24"/>
        </w:rPr>
        <w:t xml:space="preserve">Цветовая индикация отклонений производится </w:t>
      </w:r>
      <w:r w:rsidR="00A10C9E">
        <w:rPr>
          <w:rFonts w:ascii="Times New Roman" w:hAnsi="Times New Roman" w:cs="Times New Roman"/>
          <w:sz w:val="24"/>
          <w:szCs w:val="24"/>
        </w:rPr>
        <w:t>только</w:t>
      </w:r>
      <w:r w:rsidR="00A10C9E" w:rsidRPr="00A10C9E">
        <w:rPr>
          <w:rFonts w:ascii="Times New Roman" w:hAnsi="Times New Roman" w:cs="Times New Roman"/>
          <w:sz w:val="24"/>
          <w:szCs w:val="24"/>
        </w:rPr>
        <w:t xml:space="preserve"> по доведенным лимитам бюджетных ассигнований</w:t>
      </w:r>
      <w:r w:rsidR="00A10C9E">
        <w:rPr>
          <w:rFonts w:ascii="Times New Roman" w:hAnsi="Times New Roman" w:cs="Times New Roman"/>
          <w:sz w:val="24"/>
          <w:szCs w:val="24"/>
        </w:rPr>
        <w:t>.</w:t>
      </w:r>
    </w:p>
    <w:p w:rsidR="001D1466" w:rsidRPr="005F70AF" w:rsidRDefault="001D1466" w:rsidP="005F70A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19AD" w:rsidRPr="005F70AF" w:rsidRDefault="00A719AD" w:rsidP="005F70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0AF">
        <w:rPr>
          <w:rFonts w:ascii="Times New Roman" w:hAnsi="Times New Roman" w:cs="Times New Roman"/>
          <w:b/>
          <w:sz w:val="24"/>
          <w:szCs w:val="24"/>
        </w:rPr>
        <w:t>Раздел «</w:t>
      </w:r>
      <w:r w:rsidR="00533E2D">
        <w:rPr>
          <w:rFonts w:ascii="Times New Roman" w:hAnsi="Times New Roman" w:cs="Times New Roman"/>
          <w:b/>
          <w:sz w:val="24"/>
          <w:szCs w:val="24"/>
        </w:rPr>
        <w:t>5</w:t>
      </w:r>
      <w:r w:rsidR="00432AD1" w:rsidRPr="005F70A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F70AF">
        <w:rPr>
          <w:rFonts w:ascii="Times New Roman" w:hAnsi="Times New Roman" w:cs="Times New Roman"/>
          <w:b/>
          <w:sz w:val="24"/>
          <w:szCs w:val="24"/>
        </w:rPr>
        <w:t>Сведения о достижении результатов</w:t>
      </w:r>
      <w:r w:rsidR="00432AD1" w:rsidRPr="005F70AF">
        <w:rPr>
          <w:rFonts w:ascii="Times New Roman" w:hAnsi="Times New Roman" w:cs="Times New Roman"/>
          <w:b/>
          <w:sz w:val="24"/>
          <w:szCs w:val="24"/>
        </w:rPr>
        <w:t xml:space="preserve"> и контрольных точек</w:t>
      </w:r>
      <w:r w:rsidRPr="005F70AF">
        <w:rPr>
          <w:rFonts w:ascii="Times New Roman" w:hAnsi="Times New Roman" w:cs="Times New Roman"/>
          <w:b/>
          <w:sz w:val="24"/>
          <w:szCs w:val="24"/>
        </w:rPr>
        <w:t>»</w:t>
      </w:r>
    </w:p>
    <w:p w:rsidR="007A2C37" w:rsidRDefault="007A2C37" w:rsidP="005F70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84CEB" w:rsidRPr="008345FE" w:rsidRDefault="00884CEB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5FE">
        <w:rPr>
          <w:rFonts w:ascii="Times New Roman" w:hAnsi="Times New Roman" w:cs="Times New Roman"/>
          <w:sz w:val="24"/>
          <w:szCs w:val="24"/>
        </w:rPr>
        <w:t>Результаты регионального проекта, контрольные точки должны группироваться в разрезе результатов федерального проекта, на достижение которого они направлены.</w:t>
      </w:r>
    </w:p>
    <w:p w:rsidR="007A2C37" w:rsidRPr="0079343F" w:rsidRDefault="005F70AF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5FE">
        <w:rPr>
          <w:rFonts w:ascii="Times New Roman" w:hAnsi="Times New Roman" w:cs="Times New Roman"/>
          <w:sz w:val="24"/>
          <w:szCs w:val="24"/>
        </w:rPr>
        <w:t xml:space="preserve">При выборе Результатов и </w:t>
      </w:r>
      <w:r w:rsidR="0079343F">
        <w:rPr>
          <w:rFonts w:ascii="Times New Roman" w:hAnsi="Times New Roman" w:cs="Times New Roman"/>
          <w:sz w:val="24"/>
          <w:szCs w:val="24"/>
        </w:rPr>
        <w:t xml:space="preserve">Контрольных точек для раздела </w:t>
      </w:r>
      <w:r w:rsidR="001C21E1">
        <w:rPr>
          <w:rFonts w:ascii="Times New Roman" w:hAnsi="Times New Roman" w:cs="Times New Roman"/>
          <w:sz w:val="24"/>
          <w:szCs w:val="24"/>
        </w:rPr>
        <w:t>5</w:t>
      </w:r>
      <w:r w:rsidR="0079343F">
        <w:rPr>
          <w:rFonts w:ascii="Times New Roman" w:hAnsi="Times New Roman" w:cs="Times New Roman"/>
          <w:sz w:val="24"/>
          <w:szCs w:val="24"/>
        </w:rPr>
        <w:t>. «</w:t>
      </w:r>
      <w:r w:rsidR="00966A63" w:rsidRPr="005F70AF">
        <w:rPr>
          <w:rFonts w:ascii="Times New Roman" w:hAnsi="Times New Roman" w:cs="Times New Roman"/>
          <w:sz w:val="24"/>
          <w:szCs w:val="24"/>
        </w:rPr>
        <w:t>Сведения о достижении результатов, контрольных точек</w:t>
      </w:r>
      <w:r w:rsidR="0079343F">
        <w:rPr>
          <w:rFonts w:ascii="Times New Roman" w:hAnsi="Times New Roman" w:cs="Times New Roman"/>
          <w:sz w:val="24"/>
          <w:szCs w:val="24"/>
        </w:rPr>
        <w:t>»</w:t>
      </w:r>
      <w:r w:rsidRPr="008345FE">
        <w:rPr>
          <w:rFonts w:ascii="Times New Roman" w:hAnsi="Times New Roman" w:cs="Times New Roman"/>
          <w:sz w:val="24"/>
          <w:szCs w:val="24"/>
        </w:rPr>
        <w:t xml:space="preserve">, </w:t>
      </w:r>
      <w:r w:rsidR="001C21E1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8345FE">
        <w:rPr>
          <w:rFonts w:ascii="Times New Roman" w:hAnsi="Times New Roman" w:cs="Times New Roman"/>
          <w:sz w:val="24"/>
          <w:szCs w:val="24"/>
        </w:rPr>
        <w:t>руководств</w:t>
      </w:r>
      <w:r w:rsidR="001C21E1">
        <w:rPr>
          <w:rFonts w:ascii="Times New Roman" w:hAnsi="Times New Roman" w:cs="Times New Roman"/>
          <w:sz w:val="24"/>
          <w:szCs w:val="24"/>
        </w:rPr>
        <w:t>оваться</w:t>
      </w:r>
      <w:r w:rsidRPr="008345FE">
        <w:rPr>
          <w:rFonts w:ascii="Times New Roman" w:hAnsi="Times New Roman" w:cs="Times New Roman"/>
          <w:sz w:val="24"/>
          <w:szCs w:val="24"/>
        </w:rPr>
        <w:t xml:space="preserve"> датой контрольной точки, </w:t>
      </w:r>
      <w:r w:rsidR="0079343F">
        <w:rPr>
          <w:rFonts w:ascii="Times New Roman" w:hAnsi="Times New Roman" w:cs="Times New Roman"/>
          <w:sz w:val="24"/>
          <w:szCs w:val="24"/>
        </w:rPr>
        <w:t xml:space="preserve">срок окончания </w:t>
      </w:r>
      <w:r w:rsidRPr="008345FE">
        <w:rPr>
          <w:rFonts w:ascii="Times New Roman" w:hAnsi="Times New Roman" w:cs="Times New Roman"/>
          <w:sz w:val="24"/>
          <w:szCs w:val="24"/>
        </w:rPr>
        <w:t>котор</w:t>
      </w:r>
      <w:r w:rsidR="0079343F">
        <w:rPr>
          <w:rFonts w:ascii="Times New Roman" w:hAnsi="Times New Roman" w:cs="Times New Roman"/>
          <w:sz w:val="24"/>
          <w:szCs w:val="24"/>
        </w:rPr>
        <w:t>ой</w:t>
      </w:r>
      <w:r w:rsidRPr="008345FE">
        <w:rPr>
          <w:rFonts w:ascii="Times New Roman" w:hAnsi="Times New Roman" w:cs="Times New Roman"/>
          <w:sz w:val="24"/>
          <w:szCs w:val="24"/>
        </w:rPr>
        <w:t xml:space="preserve"> долж</w:t>
      </w:r>
      <w:r w:rsidR="0079343F">
        <w:rPr>
          <w:rFonts w:ascii="Times New Roman" w:hAnsi="Times New Roman" w:cs="Times New Roman"/>
          <w:sz w:val="24"/>
          <w:szCs w:val="24"/>
        </w:rPr>
        <w:t>ен</w:t>
      </w:r>
      <w:r w:rsidRPr="008345FE">
        <w:rPr>
          <w:rFonts w:ascii="Times New Roman" w:hAnsi="Times New Roman" w:cs="Times New Roman"/>
          <w:sz w:val="24"/>
          <w:szCs w:val="24"/>
        </w:rPr>
        <w:t xml:space="preserve"> </w:t>
      </w:r>
      <w:r w:rsidR="0079343F">
        <w:rPr>
          <w:rFonts w:ascii="Times New Roman" w:hAnsi="Times New Roman" w:cs="Times New Roman"/>
          <w:sz w:val="24"/>
          <w:szCs w:val="24"/>
        </w:rPr>
        <w:t>попадать</w:t>
      </w:r>
      <w:r w:rsidRPr="008345FE">
        <w:rPr>
          <w:rFonts w:ascii="Times New Roman" w:hAnsi="Times New Roman" w:cs="Times New Roman"/>
          <w:sz w:val="24"/>
          <w:szCs w:val="24"/>
        </w:rPr>
        <w:t xml:space="preserve"> в отчетный, либо прогнозный период.</w:t>
      </w:r>
    </w:p>
    <w:p w:rsidR="00263882" w:rsidRPr="00CB0362" w:rsidRDefault="00263882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0362">
        <w:rPr>
          <w:rFonts w:ascii="Times New Roman" w:hAnsi="Times New Roman" w:cs="Times New Roman"/>
          <w:sz w:val="24"/>
          <w:szCs w:val="24"/>
        </w:rPr>
        <w:t>Для результатов федеральных проектов</w:t>
      </w:r>
      <w:r w:rsidR="00492FB6" w:rsidRPr="00CB0362">
        <w:rPr>
          <w:rFonts w:ascii="Times New Roman" w:hAnsi="Times New Roman" w:cs="Times New Roman"/>
          <w:sz w:val="24"/>
          <w:szCs w:val="24"/>
        </w:rPr>
        <w:t xml:space="preserve">, атрибут: «Срок реализации» не заполняется, </w:t>
      </w:r>
      <w:r w:rsidR="001C21E1">
        <w:rPr>
          <w:rFonts w:ascii="Times New Roman" w:hAnsi="Times New Roman" w:cs="Times New Roman"/>
          <w:sz w:val="24"/>
          <w:szCs w:val="24"/>
        </w:rPr>
        <w:t xml:space="preserve">выделяется </w:t>
      </w:r>
      <w:r w:rsidR="00F623E8">
        <w:rPr>
          <w:rFonts w:ascii="Times New Roman" w:hAnsi="Times New Roman" w:cs="Times New Roman"/>
          <w:sz w:val="24"/>
          <w:szCs w:val="24"/>
        </w:rPr>
        <w:t>сер</w:t>
      </w:r>
      <w:r w:rsidR="001C21E1">
        <w:rPr>
          <w:rFonts w:ascii="Times New Roman" w:hAnsi="Times New Roman" w:cs="Times New Roman"/>
          <w:sz w:val="24"/>
          <w:szCs w:val="24"/>
        </w:rPr>
        <w:t>ой заливкой</w:t>
      </w:r>
      <w:r w:rsidR="00492FB6" w:rsidRPr="00CB0362">
        <w:rPr>
          <w:rFonts w:ascii="Times New Roman" w:hAnsi="Times New Roman" w:cs="Times New Roman"/>
          <w:sz w:val="24"/>
          <w:szCs w:val="24"/>
        </w:rPr>
        <w:t>.</w:t>
      </w:r>
    </w:p>
    <w:p w:rsidR="001C773D" w:rsidRPr="00723162" w:rsidRDefault="001C773D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162">
        <w:rPr>
          <w:rFonts w:ascii="Times New Roman" w:hAnsi="Times New Roman" w:cs="Times New Roman"/>
          <w:sz w:val="24"/>
          <w:szCs w:val="24"/>
        </w:rPr>
        <w:t xml:space="preserve">Если </w:t>
      </w:r>
      <w:r w:rsidR="001C21E1" w:rsidRPr="00723162">
        <w:rPr>
          <w:rFonts w:ascii="Times New Roman" w:hAnsi="Times New Roman" w:cs="Times New Roman"/>
          <w:sz w:val="24"/>
          <w:szCs w:val="24"/>
        </w:rPr>
        <w:t xml:space="preserve">плановая </w:t>
      </w:r>
      <w:r w:rsidRPr="00723162">
        <w:rPr>
          <w:rFonts w:ascii="Times New Roman" w:hAnsi="Times New Roman" w:cs="Times New Roman"/>
          <w:sz w:val="24"/>
          <w:szCs w:val="24"/>
        </w:rPr>
        <w:t>дата</w:t>
      </w:r>
      <w:r w:rsidR="0079343F" w:rsidRPr="00723162">
        <w:rPr>
          <w:rFonts w:ascii="Times New Roman" w:hAnsi="Times New Roman" w:cs="Times New Roman"/>
          <w:sz w:val="24"/>
          <w:szCs w:val="24"/>
        </w:rPr>
        <w:t xml:space="preserve"> </w:t>
      </w:r>
      <w:r w:rsidR="00723162" w:rsidRPr="00723162">
        <w:rPr>
          <w:rFonts w:ascii="Times New Roman" w:hAnsi="Times New Roman" w:cs="Times New Roman"/>
          <w:sz w:val="24"/>
          <w:szCs w:val="24"/>
        </w:rPr>
        <w:t>достижения</w:t>
      </w:r>
      <w:r w:rsidRPr="00723162">
        <w:rPr>
          <w:rFonts w:ascii="Times New Roman" w:hAnsi="Times New Roman" w:cs="Times New Roman"/>
          <w:sz w:val="24"/>
          <w:szCs w:val="24"/>
        </w:rPr>
        <w:t xml:space="preserve"> результата регионального проекта не входит в отчетный и</w:t>
      </w:r>
      <w:r w:rsidR="008345FE" w:rsidRPr="00723162">
        <w:rPr>
          <w:rFonts w:ascii="Times New Roman" w:hAnsi="Times New Roman" w:cs="Times New Roman"/>
          <w:sz w:val="24"/>
          <w:szCs w:val="24"/>
        </w:rPr>
        <w:t>ли</w:t>
      </w:r>
      <w:r w:rsidRPr="00723162">
        <w:rPr>
          <w:rFonts w:ascii="Times New Roman" w:hAnsi="Times New Roman" w:cs="Times New Roman"/>
          <w:sz w:val="24"/>
          <w:szCs w:val="24"/>
        </w:rPr>
        <w:t xml:space="preserve"> прогнозный период, то </w:t>
      </w:r>
      <w:r w:rsidR="001C21E1" w:rsidRPr="00723162">
        <w:rPr>
          <w:rFonts w:ascii="Times New Roman" w:hAnsi="Times New Roman" w:cs="Times New Roman"/>
          <w:sz w:val="24"/>
          <w:szCs w:val="24"/>
        </w:rPr>
        <w:t>столбцы «Срок реализации» раздела 5. «Сведения о достижении результатов, контрольных точек»</w:t>
      </w:r>
      <w:r w:rsidRPr="00723162">
        <w:rPr>
          <w:rFonts w:ascii="Times New Roman" w:hAnsi="Times New Roman" w:cs="Times New Roman"/>
          <w:sz w:val="24"/>
          <w:szCs w:val="24"/>
        </w:rPr>
        <w:t xml:space="preserve"> </w:t>
      </w:r>
      <w:r w:rsidR="001C21E1" w:rsidRPr="00723162">
        <w:rPr>
          <w:rFonts w:ascii="Times New Roman" w:hAnsi="Times New Roman" w:cs="Times New Roman"/>
          <w:sz w:val="24"/>
          <w:szCs w:val="24"/>
        </w:rPr>
        <w:t xml:space="preserve">выделяются </w:t>
      </w:r>
      <w:r w:rsidR="00884CEB" w:rsidRPr="00723162">
        <w:rPr>
          <w:rFonts w:ascii="Times New Roman" w:hAnsi="Times New Roman" w:cs="Times New Roman"/>
          <w:sz w:val="24"/>
          <w:szCs w:val="24"/>
        </w:rPr>
        <w:t xml:space="preserve">серым цветом </w:t>
      </w:r>
      <w:r w:rsidR="008345FE" w:rsidRPr="00723162">
        <w:rPr>
          <w:rFonts w:ascii="Times New Roman" w:hAnsi="Times New Roman" w:cs="Times New Roman"/>
          <w:sz w:val="24"/>
          <w:szCs w:val="24"/>
        </w:rPr>
        <w:t>без указания даты</w:t>
      </w:r>
      <w:r w:rsidR="001A1920" w:rsidRPr="00723162">
        <w:rPr>
          <w:rFonts w:ascii="Times New Roman" w:hAnsi="Times New Roman" w:cs="Times New Roman"/>
          <w:sz w:val="24"/>
          <w:szCs w:val="24"/>
        </w:rPr>
        <w:t xml:space="preserve"> «план», «факт/прогноз»</w:t>
      </w:r>
      <w:r w:rsidRPr="00723162">
        <w:rPr>
          <w:rFonts w:ascii="Times New Roman" w:hAnsi="Times New Roman" w:cs="Times New Roman"/>
          <w:sz w:val="24"/>
          <w:szCs w:val="24"/>
        </w:rPr>
        <w:t xml:space="preserve">. Если </w:t>
      </w:r>
      <w:r w:rsidR="001C21E1" w:rsidRPr="00723162">
        <w:rPr>
          <w:rFonts w:ascii="Times New Roman" w:hAnsi="Times New Roman" w:cs="Times New Roman"/>
          <w:sz w:val="24"/>
          <w:szCs w:val="24"/>
        </w:rPr>
        <w:t xml:space="preserve">плановая </w:t>
      </w:r>
      <w:r w:rsidRPr="00723162">
        <w:rPr>
          <w:rFonts w:ascii="Times New Roman" w:hAnsi="Times New Roman" w:cs="Times New Roman"/>
          <w:sz w:val="24"/>
          <w:szCs w:val="24"/>
        </w:rPr>
        <w:t xml:space="preserve">дата </w:t>
      </w:r>
      <w:r w:rsidR="0079343F" w:rsidRPr="00723162">
        <w:rPr>
          <w:rFonts w:ascii="Times New Roman" w:hAnsi="Times New Roman" w:cs="Times New Roman"/>
          <w:sz w:val="24"/>
          <w:szCs w:val="24"/>
        </w:rPr>
        <w:t xml:space="preserve">достижения </w:t>
      </w:r>
      <w:r w:rsidR="00C83513" w:rsidRPr="00723162">
        <w:rPr>
          <w:rFonts w:ascii="Times New Roman" w:hAnsi="Times New Roman" w:cs="Times New Roman"/>
          <w:sz w:val="24"/>
          <w:szCs w:val="24"/>
        </w:rPr>
        <w:t xml:space="preserve">результата регионального проекта </w:t>
      </w:r>
      <w:r w:rsidRPr="00723162">
        <w:rPr>
          <w:rFonts w:ascii="Times New Roman" w:hAnsi="Times New Roman" w:cs="Times New Roman"/>
          <w:sz w:val="24"/>
          <w:szCs w:val="24"/>
        </w:rPr>
        <w:t xml:space="preserve">входит в </w:t>
      </w:r>
      <w:r w:rsidR="008345FE" w:rsidRPr="00723162">
        <w:rPr>
          <w:rFonts w:ascii="Times New Roman" w:hAnsi="Times New Roman" w:cs="Times New Roman"/>
          <w:sz w:val="24"/>
          <w:szCs w:val="24"/>
        </w:rPr>
        <w:t xml:space="preserve">отчетный или прогнозный </w:t>
      </w:r>
      <w:r w:rsidRPr="00723162">
        <w:rPr>
          <w:rFonts w:ascii="Times New Roman" w:hAnsi="Times New Roman" w:cs="Times New Roman"/>
          <w:sz w:val="24"/>
          <w:szCs w:val="24"/>
        </w:rPr>
        <w:t xml:space="preserve">период, </w:t>
      </w:r>
      <w:r w:rsidR="001A1920" w:rsidRPr="00723162">
        <w:rPr>
          <w:rFonts w:ascii="Times New Roman" w:hAnsi="Times New Roman" w:cs="Times New Roman"/>
          <w:sz w:val="24"/>
          <w:szCs w:val="24"/>
        </w:rPr>
        <w:t>то в столбцах «Срок реализации» указывается соответствующие</w:t>
      </w:r>
      <w:r w:rsidR="005F70AF" w:rsidRPr="00723162">
        <w:rPr>
          <w:rFonts w:ascii="Times New Roman" w:hAnsi="Times New Roman" w:cs="Times New Roman"/>
          <w:sz w:val="24"/>
          <w:szCs w:val="24"/>
        </w:rPr>
        <w:t xml:space="preserve"> дат</w:t>
      </w:r>
      <w:r w:rsidR="001A1920" w:rsidRPr="00723162">
        <w:rPr>
          <w:rFonts w:ascii="Times New Roman" w:hAnsi="Times New Roman" w:cs="Times New Roman"/>
          <w:sz w:val="24"/>
          <w:szCs w:val="24"/>
        </w:rPr>
        <w:t>ы</w:t>
      </w:r>
      <w:r w:rsidRPr="00723162">
        <w:rPr>
          <w:rFonts w:ascii="Times New Roman" w:hAnsi="Times New Roman" w:cs="Times New Roman"/>
          <w:sz w:val="24"/>
          <w:szCs w:val="24"/>
        </w:rPr>
        <w:t xml:space="preserve"> </w:t>
      </w:r>
      <w:r w:rsidR="00E11D1F" w:rsidRPr="00723162">
        <w:rPr>
          <w:rFonts w:ascii="Times New Roman" w:hAnsi="Times New Roman" w:cs="Times New Roman"/>
          <w:sz w:val="24"/>
          <w:szCs w:val="24"/>
        </w:rPr>
        <w:t>«</w:t>
      </w:r>
      <w:r w:rsidR="00884CEB" w:rsidRPr="00723162">
        <w:rPr>
          <w:rFonts w:ascii="Times New Roman" w:hAnsi="Times New Roman" w:cs="Times New Roman"/>
          <w:sz w:val="24"/>
          <w:szCs w:val="24"/>
        </w:rPr>
        <w:t>план</w:t>
      </w:r>
      <w:r w:rsidR="00E11D1F" w:rsidRPr="00723162">
        <w:rPr>
          <w:rFonts w:ascii="Times New Roman" w:hAnsi="Times New Roman" w:cs="Times New Roman"/>
          <w:sz w:val="24"/>
          <w:szCs w:val="24"/>
        </w:rPr>
        <w:t>»</w:t>
      </w:r>
      <w:r w:rsidR="0079343F" w:rsidRPr="00723162">
        <w:rPr>
          <w:rFonts w:ascii="Times New Roman" w:hAnsi="Times New Roman" w:cs="Times New Roman"/>
          <w:sz w:val="24"/>
          <w:szCs w:val="24"/>
        </w:rPr>
        <w:t>,</w:t>
      </w:r>
      <w:r w:rsidR="00C83513" w:rsidRPr="00723162">
        <w:rPr>
          <w:rFonts w:ascii="Times New Roman" w:hAnsi="Times New Roman" w:cs="Times New Roman"/>
          <w:sz w:val="24"/>
          <w:szCs w:val="24"/>
        </w:rPr>
        <w:t xml:space="preserve"> </w:t>
      </w:r>
      <w:r w:rsidR="00E11D1F" w:rsidRPr="00723162">
        <w:rPr>
          <w:rFonts w:ascii="Times New Roman" w:hAnsi="Times New Roman" w:cs="Times New Roman"/>
          <w:sz w:val="24"/>
          <w:szCs w:val="24"/>
        </w:rPr>
        <w:t>«</w:t>
      </w:r>
      <w:r w:rsidR="00884CEB" w:rsidRPr="00723162">
        <w:rPr>
          <w:rFonts w:ascii="Times New Roman" w:hAnsi="Times New Roman" w:cs="Times New Roman"/>
          <w:sz w:val="24"/>
          <w:szCs w:val="24"/>
        </w:rPr>
        <w:t>факт/прогноз</w:t>
      </w:r>
      <w:r w:rsidR="00E11D1F" w:rsidRPr="00723162">
        <w:rPr>
          <w:rFonts w:ascii="Times New Roman" w:hAnsi="Times New Roman" w:cs="Times New Roman"/>
          <w:sz w:val="24"/>
          <w:szCs w:val="24"/>
        </w:rPr>
        <w:t>».</w:t>
      </w:r>
    </w:p>
    <w:p w:rsidR="005F70AF" w:rsidRPr="005F70AF" w:rsidRDefault="0017513E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ВАЖНО!!! </w:t>
      </w:r>
      <w:r w:rsidR="005F70AF" w:rsidRPr="005F70AF">
        <w:rPr>
          <w:rFonts w:ascii="Times New Roman" w:hAnsi="Times New Roman" w:cs="Times New Roman"/>
          <w:sz w:val="24"/>
          <w:szCs w:val="24"/>
        </w:rPr>
        <w:t xml:space="preserve">Когда </w:t>
      </w:r>
      <w:r w:rsidR="000C7C8A" w:rsidRPr="005F70AF">
        <w:rPr>
          <w:rFonts w:ascii="Times New Roman" w:hAnsi="Times New Roman" w:cs="Times New Roman"/>
          <w:sz w:val="24"/>
          <w:szCs w:val="24"/>
        </w:rPr>
        <w:t xml:space="preserve">в отчетном </w:t>
      </w:r>
      <w:proofErr w:type="gramStart"/>
      <w:r w:rsidR="000C7C8A" w:rsidRPr="005F70AF">
        <w:rPr>
          <w:rFonts w:ascii="Times New Roman" w:hAnsi="Times New Roman" w:cs="Times New Roman"/>
          <w:sz w:val="24"/>
          <w:szCs w:val="24"/>
        </w:rPr>
        <w:t>периоде</w:t>
      </w:r>
      <w:r w:rsidR="000C7C8A">
        <w:rPr>
          <w:rFonts w:ascii="Times New Roman" w:hAnsi="Times New Roman" w:cs="Times New Roman"/>
          <w:sz w:val="24"/>
          <w:szCs w:val="24"/>
        </w:rPr>
        <w:t xml:space="preserve"> достигнут</w:t>
      </w:r>
      <w:r w:rsidR="000C7C8A" w:rsidRPr="005F70AF">
        <w:rPr>
          <w:rFonts w:ascii="Times New Roman" w:hAnsi="Times New Roman" w:cs="Times New Roman"/>
          <w:sz w:val="24"/>
          <w:szCs w:val="24"/>
        </w:rPr>
        <w:t xml:space="preserve"> </w:t>
      </w:r>
      <w:r w:rsidR="005F70AF" w:rsidRPr="005F70AF">
        <w:rPr>
          <w:rFonts w:ascii="Times New Roman" w:hAnsi="Times New Roman" w:cs="Times New Roman"/>
          <w:sz w:val="24"/>
          <w:szCs w:val="24"/>
        </w:rPr>
        <w:t>результат</w:t>
      </w:r>
      <w:proofErr w:type="gramEnd"/>
      <w:r w:rsidR="005F70AF" w:rsidRPr="005F70AF">
        <w:rPr>
          <w:rFonts w:ascii="Times New Roman" w:hAnsi="Times New Roman" w:cs="Times New Roman"/>
          <w:sz w:val="24"/>
          <w:szCs w:val="24"/>
        </w:rPr>
        <w:t xml:space="preserve"> и (или) </w:t>
      </w:r>
      <w:r w:rsidR="000C7C8A" w:rsidRPr="005F70AF">
        <w:rPr>
          <w:rFonts w:ascii="Times New Roman" w:hAnsi="Times New Roman" w:cs="Times New Roman"/>
          <w:sz w:val="24"/>
          <w:szCs w:val="24"/>
        </w:rPr>
        <w:t xml:space="preserve">выполнена </w:t>
      </w:r>
      <w:r w:rsidR="005F70AF" w:rsidRPr="005F70AF">
        <w:rPr>
          <w:rFonts w:ascii="Times New Roman" w:hAnsi="Times New Roman" w:cs="Times New Roman"/>
          <w:sz w:val="24"/>
          <w:szCs w:val="24"/>
        </w:rPr>
        <w:t>контрольная точка, в разделе «Комментари</w:t>
      </w:r>
      <w:r w:rsidR="00E11D1F">
        <w:rPr>
          <w:rFonts w:ascii="Times New Roman" w:hAnsi="Times New Roman" w:cs="Times New Roman"/>
          <w:sz w:val="24"/>
          <w:szCs w:val="24"/>
        </w:rPr>
        <w:t xml:space="preserve">й» необходимо указать </w:t>
      </w:r>
      <w:r w:rsidR="00C83513">
        <w:rPr>
          <w:rFonts w:ascii="Times New Roman" w:hAnsi="Times New Roman" w:cs="Times New Roman"/>
          <w:sz w:val="24"/>
          <w:szCs w:val="24"/>
        </w:rPr>
        <w:t xml:space="preserve">реквизиты </w:t>
      </w:r>
      <w:r w:rsidR="00E11D1F">
        <w:rPr>
          <w:rFonts w:ascii="Times New Roman" w:hAnsi="Times New Roman" w:cs="Times New Roman"/>
          <w:sz w:val="24"/>
          <w:szCs w:val="24"/>
        </w:rPr>
        <w:t>документ</w:t>
      </w:r>
      <w:r w:rsidR="00C83513">
        <w:rPr>
          <w:rFonts w:ascii="Times New Roman" w:hAnsi="Times New Roman" w:cs="Times New Roman"/>
          <w:sz w:val="24"/>
          <w:szCs w:val="24"/>
        </w:rPr>
        <w:t>а</w:t>
      </w:r>
      <w:r w:rsidR="00E11D1F">
        <w:rPr>
          <w:rFonts w:ascii="Times New Roman" w:hAnsi="Times New Roman" w:cs="Times New Roman"/>
          <w:sz w:val="24"/>
          <w:szCs w:val="24"/>
        </w:rPr>
        <w:t>, подтверждающ</w:t>
      </w:r>
      <w:r w:rsidR="00C83513"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исполнение данного результата/контрольной точки. Также в составе отчетности необходимо представить указанные подтверждающие </w:t>
      </w:r>
      <w:r w:rsidRPr="001C21E1">
        <w:rPr>
          <w:rFonts w:ascii="Times New Roman" w:hAnsi="Times New Roman" w:cs="Times New Roman"/>
          <w:sz w:val="24"/>
          <w:szCs w:val="24"/>
        </w:rPr>
        <w:t xml:space="preserve">документы </w:t>
      </w:r>
      <w:r w:rsidR="001C21E1">
        <w:rPr>
          <w:rFonts w:ascii="Times New Roman" w:hAnsi="Times New Roman" w:cs="Times New Roman"/>
          <w:sz w:val="24"/>
          <w:szCs w:val="24"/>
        </w:rPr>
        <w:t>в электронном виде</w:t>
      </w:r>
      <w:r w:rsidRPr="001C21E1">
        <w:rPr>
          <w:rFonts w:ascii="Times New Roman" w:hAnsi="Times New Roman" w:cs="Times New Roman"/>
          <w:sz w:val="24"/>
          <w:szCs w:val="24"/>
        </w:rPr>
        <w:t>.</w:t>
      </w:r>
    </w:p>
    <w:p w:rsidR="00B87EFE" w:rsidRDefault="005F70AF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0AF">
        <w:rPr>
          <w:rFonts w:ascii="Times New Roman" w:hAnsi="Times New Roman" w:cs="Times New Roman"/>
          <w:sz w:val="24"/>
          <w:szCs w:val="24"/>
        </w:rPr>
        <w:t>Если существует риск не</w:t>
      </w:r>
      <w:r w:rsidR="00723162">
        <w:rPr>
          <w:rFonts w:ascii="Times New Roman" w:hAnsi="Times New Roman" w:cs="Times New Roman"/>
          <w:sz w:val="24"/>
          <w:szCs w:val="24"/>
        </w:rPr>
        <w:t xml:space="preserve"> достижения</w:t>
      </w:r>
      <w:r w:rsidRPr="005F70AF">
        <w:rPr>
          <w:rFonts w:ascii="Times New Roman" w:hAnsi="Times New Roman" w:cs="Times New Roman"/>
          <w:sz w:val="24"/>
          <w:szCs w:val="24"/>
        </w:rPr>
        <w:t xml:space="preserve"> результата и (или) </w:t>
      </w:r>
      <w:r w:rsidR="00E11D1F">
        <w:rPr>
          <w:rFonts w:ascii="Times New Roman" w:hAnsi="Times New Roman" w:cs="Times New Roman"/>
          <w:sz w:val="24"/>
          <w:szCs w:val="24"/>
        </w:rPr>
        <w:t>контрольной точки</w:t>
      </w:r>
      <w:r w:rsidRPr="005F70AF">
        <w:rPr>
          <w:rFonts w:ascii="Times New Roman" w:hAnsi="Times New Roman" w:cs="Times New Roman"/>
          <w:sz w:val="24"/>
          <w:szCs w:val="24"/>
        </w:rPr>
        <w:t xml:space="preserve"> в отчетном и прогнозном периоде, необходимо отразить соответствующий индикатор в статусе и добавить описание ситуации в </w:t>
      </w:r>
      <w:r w:rsidR="00E11D1F">
        <w:rPr>
          <w:rFonts w:ascii="Times New Roman" w:hAnsi="Times New Roman" w:cs="Times New Roman"/>
          <w:sz w:val="24"/>
          <w:szCs w:val="24"/>
        </w:rPr>
        <w:t xml:space="preserve">поле: </w:t>
      </w:r>
      <w:r w:rsidRPr="005F70AF">
        <w:rPr>
          <w:rFonts w:ascii="Times New Roman" w:hAnsi="Times New Roman" w:cs="Times New Roman"/>
          <w:sz w:val="24"/>
          <w:szCs w:val="24"/>
        </w:rPr>
        <w:t>«Комментари</w:t>
      </w:r>
      <w:r w:rsidR="00E11D1F">
        <w:rPr>
          <w:rFonts w:ascii="Times New Roman" w:hAnsi="Times New Roman" w:cs="Times New Roman"/>
          <w:sz w:val="24"/>
          <w:szCs w:val="24"/>
        </w:rPr>
        <w:t>й</w:t>
      </w:r>
      <w:r w:rsidRPr="005F70AF">
        <w:rPr>
          <w:rFonts w:ascii="Times New Roman" w:hAnsi="Times New Roman" w:cs="Times New Roman"/>
          <w:sz w:val="24"/>
          <w:szCs w:val="24"/>
        </w:rPr>
        <w:t>».</w:t>
      </w:r>
    </w:p>
    <w:p w:rsidR="00CB74B0" w:rsidRPr="001A1920" w:rsidRDefault="001C21E1" w:rsidP="00676F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162">
        <w:rPr>
          <w:rFonts w:ascii="Times New Roman" w:hAnsi="Times New Roman" w:cs="Times New Roman"/>
          <w:sz w:val="24"/>
          <w:szCs w:val="24"/>
        </w:rPr>
        <w:t>Если</w:t>
      </w:r>
      <w:r w:rsidR="001A1920" w:rsidRPr="00723162">
        <w:rPr>
          <w:rFonts w:ascii="Times New Roman" w:hAnsi="Times New Roman" w:cs="Times New Roman"/>
          <w:sz w:val="24"/>
          <w:szCs w:val="24"/>
        </w:rPr>
        <w:t xml:space="preserve"> в отчётном периоде выявлены</w:t>
      </w:r>
      <w:r w:rsidRPr="00723162">
        <w:rPr>
          <w:rFonts w:ascii="Times New Roman" w:hAnsi="Times New Roman" w:cs="Times New Roman"/>
          <w:sz w:val="24"/>
          <w:szCs w:val="24"/>
        </w:rPr>
        <w:t xml:space="preserve"> контрольные точки или результаты</w:t>
      </w:r>
      <w:r w:rsidR="001A1920" w:rsidRPr="00723162">
        <w:rPr>
          <w:rFonts w:ascii="Times New Roman" w:hAnsi="Times New Roman" w:cs="Times New Roman"/>
          <w:sz w:val="24"/>
          <w:szCs w:val="24"/>
        </w:rPr>
        <w:t>,</w:t>
      </w:r>
      <w:r w:rsidRPr="007231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23162">
        <w:rPr>
          <w:rFonts w:ascii="Times New Roman" w:hAnsi="Times New Roman" w:cs="Times New Roman"/>
          <w:sz w:val="24"/>
          <w:szCs w:val="24"/>
        </w:rPr>
        <w:t>сроки</w:t>
      </w:r>
      <w:proofErr w:type="gramEnd"/>
      <w:r w:rsidRPr="00723162">
        <w:rPr>
          <w:rFonts w:ascii="Times New Roman" w:hAnsi="Times New Roman" w:cs="Times New Roman"/>
          <w:sz w:val="24"/>
          <w:szCs w:val="24"/>
        </w:rPr>
        <w:t xml:space="preserve"> </w:t>
      </w:r>
      <w:r w:rsidR="000C7C8A">
        <w:rPr>
          <w:rFonts w:ascii="Times New Roman" w:hAnsi="Times New Roman" w:cs="Times New Roman"/>
          <w:sz w:val="24"/>
          <w:szCs w:val="24"/>
        </w:rPr>
        <w:t xml:space="preserve">достижения </w:t>
      </w:r>
      <w:r w:rsidRPr="00723162">
        <w:rPr>
          <w:rFonts w:ascii="Times New Roman" w:hAnsi="Times New Roman" w:cs="Times New Roman"/>
          <w:sz w:val="24"/>
          <w:szCs w:val="24"/>
        </w:rPr>
        <w:t xml:space="preserve">которых нарушены и/или перенесены, то </w:t>
      </w:r>
      <w:r w:rsidR="001A1920" w:rsidRPr="00723162">
        <w:rPr>
          <w:rFonts w:ascii="Times New Roman" w:hAnsi="Times New Roman" w:cs="Times New Roman"/>
          <w:sz w:val="24"/>
          <w:szCs w:val="24"/>
        </w:rPr>
        <w:t xml:space="preserve">такие контрольные точки/результаты признаются </w:t>
      </w:r>
      <w:r w:rsidR="001A1920" w:rsidRPr="00723162">
        <w:rPr>
          <w:rFonts w:ascii="Times New Roman" w:hAnsi="Times New Roman" w:cs="Times New Roman"/>
          <w:b/>
          <w:sz w:val="24"/>
          <w:szCs w:val="24"/>
        </w:rPr>
        <w:t>переходящими</w:t>
      </w:r>
      <w:r w:rsidR="001A1920" w:rsidRPr="00723162">
        <w:rPr>
          <w:rFonts w:ascii="Times New Roman" w:hAnsi="Times New Roman" w:cs="Times New Roman"/>
          <w:sz w:val="24"/>
          <w:szCs w:val="24"/>
        </w:rPr>
        <w:t xml:space="preserve"> </w:t>
      </w:r>
      <w:r w:rsidRPr="00723162">
        <w:rPr>
          <w:rFonts w:ascii="Times New Roman" w:hAnsi="Times New Roman" w:cs="Times New Roman"/>
          <w:sz w:val="24"/>
          <w:szCs w:val="24"/>
        </w:rPr>
        <w:t xml:space="preserve">и должны быть отражены </w:t>
      </w:r>
      <w:r w:rsidR="001A1920" w:rsidRPr="00723162">
        <w:rPr>
          <w:rFonts w:ascii="Times New Roman" w:hAnsi="Times New Roman" w:cs="Times New Roman"/>
          <w:sz w:val="24"/>
          <w:szCs w:val="24"/>
        </w:rPr>
        <w:t>при</w:t>
      </w:r>
      <w:r w:rsidRPr="00723162">
        <w:rPr>
          <w:rFonts w:ascii="Times New Roman" w:hAnsi="Times New Roman" w:cs="Times New Roman"/>
          <w:sz w:val="24"/>
          <w:szCs w:val="24"/>
        </w:rPr>
        <w:t xml:space="preserve"> </w:t>
      </w:r>
      <w:r w:rsidR="001A1920" w:rsidRPr="00723162">
        <w:rPr>
          <w:rFonts w:ascii="Times New Roman" w:hAnsi="Times New Roman" w:cs="Times New Roman"/>
          <w:sz w:val="24"/>
          <w:szCs w:val="24"/>
        </w:rPr>
        <w:t xml:space="preserve">мониторинге в </w:t>
      </w:r>
      <w:r w:rsidRPr="00723162">
        <w:rPr>
          <w:rFonts w:ascii="Times New Roman" w:hAnsi="Times New Roman" w:cs="Times New Roman"/>
          <w:sz w:val="24"/>
          <w:szCs w:val="24"/>
        </w:rPr>
        <w:t>следующем отчетном периоде</w:t>
      </w:r>
      <w:r w:rsidR="001A1920" w:rsidRPr="00723162">
        <w:rPr>
          <w:rFonts w:ascii="Times New Roman" w:hAnsi="Times New Roman" w:cs="Times New Roman"/>
          <w:sz w:val="24"/>
          <w:szCs w:val="24"/>
        </w:rPr>
        <w:t xml:space="preserve"> с указанием фактической даты наступления контрольной точки/исполнения результата</w:t>
      </w:r>
      <w:r w:rsidRPr="00723162">
        <w:rPr>
          <w:rFonts w:ascii="Times New Roman" w:hAnsi="Times New Roman" w:cs="Times New Roman"/>
          <w:sz w:val="24"/>
          <w:szCs w:val="24"/>
        </w:rPr>
        <w:t xml:space="preserve">, </w:t>
      </w:r>
      <w:r w:rsidR="001A1920" w:rsidRPr="00723162">
        <w:rPr>
          <w:rFonts w:ascii="Times New Roman" w:hAnsi="Times New Roman" w:cs="Times New Roman"/>
          <w:sz w:val="24"/>
          <w:szCs w:val="24"/>
        </w:rPr>
        <w:t>вне зависимости от плановой даты наступления контрольной точки</w:t>
      </w:r>
      <w:r w:rsidRPr="00723162">
        <w:rPr>
          <w:rFonts w:ascii="Times New Roman" w:hAnsi="Times New Roman" w:cs="Times New Roman"/>
          <w:sz w:val="24"/>
          <w:szCs w:val="24"/>
        </w:rPr>
        <w:t>/исполнения результата.</w:t>
      </w:r>
    </w:p>
    <w:p w:rsidR="00F82D84" w:rsidRDefault="00F82D84" w:rsidP="00CB7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82D84" w:rsidSect="00D81A48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915" w:rsidRDefault="00801915" w:rsidP="003F1AF9">
      <w:pPr>
        <w:spacing w:after="0" w:line="240" w:lineRule="auto"/>
      </w:pPr>
      <w:r>
        <w:separator/>
      </w:r>
    </w:p>
  </w:endnote>
  <w:endnote w:type="continuationSeparator" w:id="0">
    <w:p w:rsidR="00801915" w:rsidRDefault="00801915" w:rsidP="003F1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DFont+F4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915" w:rsidRDefault="00801915" w:rsidP="003F1AF9">
      <w:pPr>
        <w:spacing w:after="0" w:line="240" w:lineRule="auto"/>
      </w:pPr>
      <w:r>
        <w:separator/>
      </w:r>
    </w:p>
  </w:footnote>
  <w:footnote w:type="continuationSeparator" w:id="0">
    <w:p w:rsidR="00801915" w:rsidRDefault="00801915" w:rsidP="003F1A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6AB8"/>
    <w:multiLevelType w:val="hybridMultilevel"/>
    <w:tmpl w:val="1408C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573B"/>
    <w:multiLevelType w:val="hybridMultilevel"/>
    <w:tmpl w:val="64E4EDA2"/>
    <w:lvl w:ilvl="0" w:tplc="EC4EF7A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0D519A"/>
    <w:multiLevelType w:val="hybridMultilevel"/>
    <w:tmpl w:val="129AF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483D9F"/>
    <w:multiLevelType w:val="hybridMultilevel"/>
    <w:tmpl w:val="9E92B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5C152B"/>
    <w:multiLevelType w:val="hybridMultilevel"/>
    <w:tmpl w:val="D6702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6C461E"/>
    <w:multiLevelType w:val="hybridMultilevel"/>
    <w:tmpl w:val="5BDC9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4166D5"/>
    <w:multiLevelType w:val="hybridMultilevel"/>
    <w:tmpl w:val="AF6C3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486886"/>
    <w:multiLevelType w:val="hybridMultilevel"/>
    <w:tmpl w:val="57549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6727FB"/>
    <w:multiLevelType w:val="hybridMultilevel"/>
    <w:tmpl w:val="BA525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D98"/>
    <w:rsid w:val="00010F3D"/>
    <w:rsid w:val="000422BF"/>
    <w:rsid w:val="00071AFD"/>
    <w:rsid w:val="00072EC0"/>
    <w:rsid w:val="00077570"/>
    <w:rsid w:val="00095968"/>
    <w:rsid w:val="000C7C8A"/>
    <w:rsid w:val="000E71F1"/>
    <w:rsid w:val="00130B09"/>
    <w:rsid w:val="00130E43"/>
    <w:rsid w:val="00133B90"/>
    <w:rsid w:val="0014206C"/>
    <w:rsid w:val="00147DC5"/>
    <w:rsid w:val="00150993"/>
    <w:rsid w:val="00155EA0"/>
    <w:rsid w:val="00160057"/>
    <w:rsid w:val="0017513E"/>
    <w:rsid w:val="00180A48"/>
    <w:rsid w:val="00192AD1"/>
    <w:rsid w:val="001A1920"/>
    <w:rsid w:val="001C21E1"/>
    <w:rsid w:val="001C773D"/>
    <w:rsid w:val="001D1466"/>
    <w:rsid w:val="001D4996"/>
    <w:rsid w:val="001D4D67"/>
    <w:rsid w:val="002075E2"/>
    <w:rsid w:val="002135AF"/>
    <w:rsid w:val="0023262D"/>
    <w:rsid w:val="00236A7A"/>
    <w:rsid w:val="00237D0F"/>
    <w:rsid w:val="00254FB4"/>
    <w:rsid w:val="00263882"/>
    <w:rsid w:val="0027564B"/>
    <w:rsid w:val="002A25A4"/>
    <w:rsid w:val="002F000D"/>
    <w:rsid w:val="002F5507"/>
    <w:rsid w:val="002F5558"/>
    <w:rsid w:val="0030701B"/>
    <w:rsid w:val="00333AD9"/>
    <w:rsid w:val="00336438"/>
    <w:rsid w:val="00342459"/>
    <w:rsid w:val="00350234"/>
    <w:rsid w:val="0037311A"/>
    <w:rsid w:val="00396648"/>
    <w:rsid w:val="003C6010"/>
    <w:rsid w:val="003D472C"/>
    <w:rsid w:val="003E1ABE"/>
    <w:rsid w:val="003F121A"/>
    <w:rsid w:val="003F1AF9"/>
    <w:rsid w:val="00415DE1"/>
    <w:rsid w:val="004214EF"/>
    <w:rsid w:val="00432AD1"/>
    <w:rsid w:val="00433033"/>
    <w:rsid w:val="004462FC"/>
    <w:rsid w:val="00450A59"/>
    <w:rsid w:val="004538A9"/>
    <w:rsid w:val="004556CB"/>
    <w:rsid w:val="00481A02"/>
    <w:rsid w:val="004830CD"/>
    <w:rsid w:val="00492FB6"/>
    <w:rsid w:val="004A0A60"/>
    <w:rsid w:val="004A4585"/>
    <w:rsid w:val="004A5823"/>
    <w:rsid w:val="004D38C2"/>
    <w:rsid w:val="004F569C"/>
    <w:rsid w:val="004F5FA2"/>
    <w:rsid w:val="005169B2"/>
    <w:rsid w:val="00533E2D"/>
    <w:rsid w:val="00555253"/>
    <w:rsid w:val="0058290F"/>
    <w:rsid w:val="005D5A62"/>
    <w:rsid w:val="005E5909"/>
    <w:rsid w:val="005F70AF"/>
    <w:rsid w:val="006008A2"/>
    <w:rsid w:val="0061477F"/>
    <w:rsid w:val="00671ED3"/>
    <w:rsid w:val="00676FF1"/>
    <w:rsid w:val="006908E8"/>
    <w:rsid w:val="006A335E"/>
    <w:rsid w:val="006B4797"/>
    <w:rsid w:val="006C07E6"/>
    <w:rsid w:val="006E44E4"/>
    <w:rsid w:val="006E7067"/>
    <w:rsid w:val="006E782D"/>
    <w:rsid w:val="006E791F"/>
    <w:rsid w:val="006F3581"/>
    <w:rsid w:val="00700E94"/>
    <w:rsid w:val="00722DD0"/>
    <w:rsid w:val="00723162"/>
    <w:rsid w:val="00724A7D"/>
    <w:rsid w:val="0072743A"/>
    <w:rsid w:val="007338F5"/>
    <w:rsid w:val="00740C3B"/>
    <w:rsid w:val="00766325"/>
    <w:rsid w:val="00766990"/>
    <w:rsid w:val="00774DAD"/>
    <w:rsid w:val="0077615F"/>
    <w:rsid w:val="00780364"/>
    <w:rsid w:val="00792076"/>
    <w:rsid w:val="0079343F"/>
    <w:rsid w:val="007A03C0"/>
    <w:rsid w:val="007A2C37"/>
    <w:rsid w:val="007B3204"/>
    <w:rsid w:val="007B6EA3"/>
    <w:rsid w:val="007E2273"/>
    <w:rsid w:val="00801915"/>
    <w:rsid w:val="00824A7F"/>
    <w:rsid w:val="00825581"/>
    <w:rsid w:val="008323C6"/>
    <w:rsid w:val="008345FE"/>
    <w:rsid w:val="0083624D"/>
    <w:rsid w:val="0084089F"/>
    <w:rsid w:val="008600A3"/>
    <w:rsid w:val="00863297"/>
    <w:rsid w:val="00884CEB"/>
    <w:rsid w:val="008C3711"/>
    <w:rsid w:val="008C44EF"/>
    <w:rsid w:val="008D55BB"/>
    <w:rsid w:val="008E61D4"/>
    <w:rsid w:val="00903747"/>
    <w:rsid w:val="00921E52"/>
    <w:rsid w:val="00933DAF"/>
    <w:rsid w:val="009656BD"/>
    <w:rsid w:val="00966A63"/>
    <w:rsid w:val="009675C3"/>
    <w:rsid w:val="00972B23"/>
    <w:rsid w:val="009A2677"/>
    <w:rsid w:val="009B3EB6"/>
    <w:rsid w:val="009C6DE1"/>
    <w:rsid w:val="009D0A00"/>
    <w:rsid w:val="009E0928"/>
    <w:rsid w:val="009E6291"/>
    <w:rsid w:val="009E7FC2"/>
    <w:rsid w:val="00A10C9E"/>
    <w:rsid w:val="00A61983"/>
    <w:rsid w:val="00A719AD"/>
    <w:rsid w:val="00AA02A2"/>
    <w:rsid w:val="00AA08E8"/>
    <w:rsid w:val="00AC3301"/>
    <w:rsid w:val="00AF19B4"/>
    <w:rsid w:val="00B02F8E"/>
    <w:rsid w:val="00B13ECC"/>
    <w:rsid w:val="00B3744D"/>
    <w:rsid w:val="00B66011"/>
    <w:rsid w:val="00B81AE3"/>
    <w:rsid w:val="00B845A3"/>
    <w:rsid w:val="00B87EFE"/>
    <w:rsid w:val="00BB045F"/>
    <w:rsid w:val="00BF642B"/>
    <w:rsid w:val="00C00978"/>
    <w:rsid w:val="00C0334E"/>
    <w:rsid w:val="00C20FD1"/>
    <w:rsid w:val="00C22FE4"/>
    <w:rsid w:val="00C308B2"/>
    <w:rsid w:val="00C50B83"/>
    <w:rsid w:val="00C53E53"/>
    <w:rsid w:val="00C607FC"/>
    <w:rsid w:val="00C622A2"/>
    <w:rsid w:val="00C81F4B"/>
    <w:rsid w:val="00C83513"/>
    <w:rsid w:val="00C83D1B"/>
    <w:rsid w:val="00C935EF"/>
    <w:rsid w:val="00C93B47"/>
    <w:rsid w:val="00C96547"/>
    <w:rsid w:val="00CA7ED6"/>
    <w:rsid w:val="00CB0362"/>
    <w:rsid w:val="00CB74B0"/>
    <w:rsid w:val="00D071DF"/>
    <w:rsid w:val="00D23306"/>
    <w:rsid w:val="00D26980"/>
    <w:rsid w:val="00D32CA6"/>
    <w:rsid w:val="00D34D4D"/>
    <w:rsid w:val="00D6196C"/>
    <w:rsid w:val="00D6213D"/>
    <w:rsid w:val="00D72833"/>
    <w:rsid w:val="00D81A48"/>
    <w:rsid w:val="00D91597"/>
    <w:rsid w:val="00D95C9A"/>
    <w:rsid w:val="00DB4A31"/>
    <w:rsid w:val="00DB53B3"/>
    <w:rsid w:val="00DC0F64"/>
    <w:rsid w:val="00DC4E97"/>
    <w:rsid w:val="00DF77A4"/>
    <w:rsid w:val="00E11D1F"/>
    <w:rsid w:val="00E13EAD"/>
    <w:rsid w:val="00E146CD"/>
    <w:rsid w:val="00E20334"/>
    <w:rsid w:val="00E24E7A"/>
    <w:rsid w:val="00E33D98"/>
    <w:rsid w:val="00E65024"/>
    <w:rsid w:val="00EA21E9"/>
    <w:rsid w:val="00EB7907"/>
    <w:rsid w:val="00EE0FF1"/>
    <w:rsid w:val="00EE27B5"/>
    <w:rsid w:val="00EF4FD6"/>
    <w:rsid w:val="00EF79FA"/>
    <w:rsid w:val="00F12055"/>
    <w:rsid w:val="00F27817"/>
    <w:rsid w:val="00F623E8"/>
    <w:rsid w:val="00F74FF9"/>
    <w:rsid w:val="00F82D84"/>
    <w:rsid w:val="00FB6E94"/>
    <w:rsid w:val="00FC10EB"/>
    <w:rsid w:val="00FC7DA4"/>
    <w:rsid w:val="00FD690E"/>
    <w:rsid w:val="00FD792E"/>
    <w:rsid w:val="00FE190A"/>
    <w:rsid w:val="00FE2903"/>
    <w:rsid w:val="00FE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38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4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4A3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F1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F1AF9"/>
  </w:style>
  <w:style w:type="paragraph" w:styleId="a9">
    <w:name w:val="footer"/>
    <w:basedOn w:val="a"/>
    <w:link w:val="aa"/>
    <w:uiPriority w:val="99"/>
    <w:unhideWhenUsed/>
    <w:rsid w:val="003F1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1AF9"/>
  </w:style>
  <w:style w:type="character" w:styleId="ab">
    <w:name w:val="Hyperlink"/>
    <w:basedOn w:val="a0"/>
    <w:uiPriority w:val="99"/>
    <w:unhideWhenUsed/>
    <w:rsid w:val="006908E8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FC7DA4"/>
    <w:rPr>
      <w:color w:val="800080" w:themeColor="followedHyperlink"/>
      <w:u w:val="single"/>
    </w:rPr>
  </w:style>
  <w:style w:type="paragraph" w:customStyle="1" w:styleId="Default">
    <w:name w:val="Default"/>
    <w:rsid w:val="007669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6E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38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4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4A3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F1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F1AF9"/>
  </w:style>
  <w:style w:type="paragraph" w:styleId="a9">
    <w:name w:val="footer"/>
    <w:basedOn w:val="a"/>
    <w:link w:val="aa"/>
    <w:uiPriority w:val="99"/>
    <w:unhideWhenUsed/>
    <w:rsid w:val="003F1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1AF9"/>
  </w:style>
  <w:style w:type="character" w:styleId="ab">
    <w:name w:val="Hyperlink"/>
    <w:basedOn w:val="a0"/>
    <w:uiPriority w:val="99"/>
    <w:unhideWhenUsed/>
    <w:rsid w:val="006908E8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FC7DA4"/>
    <w:rPr>
      <w:color w:val="800080" w:themeColor="followedHyperlink"/>
      <w:u w:val="single"/>
    </w:rPr>
  </w:style>
  <w:style w:type="paragraph" w:customStyle="1" w:styleId="Default">
    <w:name w:val="Default"/>
    <w:rsid w:val="007669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6E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findep.org/glavnim-rasporyaditelyam-i-poluchatelyam-budjetnih-sredst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41BA1-9C8F-413E-BC25-1E5EA3FC3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1818</Words>
  <Characters>10368</Characters>
  <Application>Microsoft Office Word</Application>
  <DocSecurity>4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Валерьевич Карпенко</dc:creator>
  <cp:lastModifiedBy>Департамент проектной деятельности Приемная</cp:lastModifiedBy>
  <cp:revision>2</cp:revision>
  <cp:lastPrinted>2019-03-22T02:07:00Z</cp:lastPrinted>
  <dcterms:created xsi:type="dcterms:W3CDTF">2019-03-28T04:59:00Z</dcterms:created>
  <dcterms:modified xsi:type="dcterms:W3CDTF">2019-03-28T04:59:00Z</dcterms:modified>
</cp:coreProperties>
</file>